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40" w:rsidRPr="00FE612B" w:rsidRDefault="00DB4040" w:rsidP="000E56BD">
      <w:pPr>
        <w:pStyle w:val="Heading4"/>
        <w:bidi w:val="0"/>
        <w:jc w:val="left"/>
        <w:rPr>
          <w:rFonts w:asciiTheme="minorBidi" w:hAnsiTheme="minorBidi" w:cstheme="minorBidi"/>
          <w:spacing w:val="-4"/>
          <w:sz w:val="24"/>
          <w:szCs w:val="24"/>
          <w:lang w:bidi="ar-EG"/>
        </w:rPr>
      </w:pPr>
      <w:bookmarkStart w:id="0" w:name="_GoBack"/>
      <w:r w:rsidRPr="00FE612B">
        <w:rPr>
          <w:rFonts w:asciiTheme="minorBidi" w:hAnsiTheme="minorBidi" w:cstheme="minorBidi"/>
          <w:sz w:val="24"/>
          <w:szCs w:val="24"/>
        </w:rPr>
        <w:t>Course Title:</w:t>
      </w:r>
      <w:r w:rsidRPr="00FE612B">
        <w:rPr>
          <w:rFonts w:asciiTheme="minorBidi" w:eastAsia="Tahoma" w:hAnsiTheme="minorBidi" w:cstheme="minorBidi"/>
          <w:color w:val="000000"/>
          <w:sz w:val="24"/>
          <w:szCs w:val="24"/>
          <w:lang w:val="fr-FR" w:eastAsia="en-US"/>
        </w:rPr>
        <w:t xml:space="preserve"> </w:t>
      </w:r>
      <w:r w:rsidR="000E56BD" w:rsidRPr="00FE612B">
        <w:rPr>
          <w:rFonts w:asciiTheme="minorBidi" w:hAnsiTheme="minorBidi" w:cstheme="minorBidi"/>
          <w:spacing w:val="-4"/>
          <w:sz w:val="24"/>
          <w:szCs w:val="24"/>
          <w:lang w:bidi="ar-EG"/>
        </w:rPr>
        <w:t>Effective Communication Skills</w:t>
      </w:r>
    </w:p>
    <w:bookmarkEnd w:id="0"/>
    <w:p w:rsidR="003731D6" w:rsidRPr="003731D6" w:rsidRDefault="003731D6" w:rsidP="003731D6">
      <w:pPr>
        <w:bidi w:val="0"/>
        <w:rPr>
          <w:lang w:eastAsia="ar-SA" w:bidi="ar-EG"/>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DB4040" w:rsidRPr="000E56BD" w:rsidTr="00AC2114">
        <w:trPr>
          <w:trHeight w:val="20"/>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University</w:t>
            </w:r>
          </w:p>
        </w:tc>
        <w:tc>
          <w:tcPr>
            <w:tcW w:w="5461" w:type="dxa"/>
          </w:tcPr>
          <w:p w:rsidR="00DB4040" w:rsidRPr="000E56BD" w:rsidRDefault="00DB4040" w:rsidP="000E56BD">
            <w:pPr>
              <w:bidi w:val="0"/>
              <w:spacing w:after="0" w:line="240" w:lineRule="auto"/>
              <w:rPr>
                <w:rFonts w:asciiTheme="majorBidi" w:eastAsia="Times New Roman" w:hAnsiTheme="majorBidi" w:cstheme="majorBidi"/>
                <w:b/>
                <w:bCs/>
                <w:color w:val="FF0000"/>
                <w:sz w:val="24"/>
                <w:szCs w:val="24"/>
                <w:lang w:eastAsia="ar-SA"/>
              </w:rPr>
            </w:pPr>
            <w:proofErr w:type="spellStart"/>
            <w:r w:rsidRPr="000E56BD">
              <w:rPr>
                <w:rFonts w:asciiTheme="majorBidi" w:eastAsia="Times New Roman" w:hAnsiTheme="majorBidi" w:cstheme="majorBidi"/>
                <w:b/>
                <w:bCs/>
                <w:color w:val="FF0000"/>
                <w:sz w:val="24"/>
                <w:szCs w:val="24"/>
                <w:lang w:eastAsia="ar-SA"/>
              </w:rPr>
              <w:t>Benha</w:t>
            </w:r>
            <w:proofErr w:type="spellEnd"/>
          </w:p>
        </w:tc>
      </w:tr>
      <w:tr w:rsidR="00DB4040" w:rsidRPr="000E56BD" w:rsidTr="00AC2114">
        <w:trPr>
          <w:trHeight w:val="20"/>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Faculty</w:t>
            </w:r>
          </w:p>
        </w:tc>
        <w:tc>
          <w:tcPr>
            <w:tcW w:w="5461" w:type="dxa"/>
          </w:tcPr>
          <w:p w:rsidR="00DB4040" w:rsidRPr="000E56BD" w:rsidRDefault="00DB4040" w:rsidP="000E56BD">
            <w:pPr>
              <w:bidi w:val="0"/>
              <w:spacing w:after="0" w:line="240" w:lineRule="auto"/>
              <w:rPr>
                <w:rFonts w:asciiTheme="majorBidi" w:eastAsia="Times New Roman" w:hAnsiTheme="majorBidi" w:cstheme="majorBidi"/>
                <w:b/>
                <w:bCs/>
                <w:color w:val="FF0000"/>
                <w:sz w:val="24"/>
                <w:szCs w:val="24"/>
                <w:lang w:eastAsia="ar-SA"/>
              </w:rPr>
            </w:pPr>
            <w:r w:rsidRPr="000E56BD">
              <w:rPr>
                <w:rFonts w:asciiTheme="majorBidi" w:eastAsia="Times New Roman" w:hAnsiTheme="majorBidi" w:cstheme="majorBidi"/>
                <w:b/>
                <w:bCs/>
                <w:color w:val="FF0000"/>
                <w:sz w:val="24"/>
                <w:szCs w:val="24"/>
                <w:lang w:eastAsia="ar-SA"/>
              </w:rPr>
              <w:t>Faculty of Agriculture</w:t>
            </w:r>
          </w:p>
        </w:tc>
      </w:tr>
      <w:tr w:rsidR="00DB4040" w:rsidRPr="000E56BD" w:rsidTr="00AC2114">
        <w:trPr>
          <w:trHeight w:val="20"/>
          <w:jc w:val="center"/>
        </w:trPr>
        <w:tc>
          <w:tcPr>
            <w:tcW w:w="9781" w:type="dxa"/>
            <w:gridSpan w:val="2"/>
            <w:shd w:val="clear" w:color="auto" w:fill="CCCCCC"/>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COURSE SPECIFICATIONS:</w:t>
            </w:r>
          </w:p>
        </w:tc>
      </w:tr>
      <w:tr w:rsidR="00DB4040" w:rsidRPr="000E56BD" w:rsidTr="00AC2114">
        <w:trPr>
          <w:trHeight w:val="20"/>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Program of which the course is given</w:t>
            </w:r>
          </w:p>
        </w:tc>
        <w:tc>
          <w:tcPr>
            <w:tcW w:w="5461" w:type="dxa"/>
            <w:vAlign w:val="center"/>
          </w:tcPr>
          <w:p w:rsidR="00DB4040" w:rsidRPr="000E56BD" w:rsidRDefault="002C13BF" w:rsidP="000E56BD">
            <w:pPr>
              <w:bidi w:val="0"/>
              <w:spacing w:after="0" w:line="240" w:lineRule="auto"/>
              <w:rPr>
                <w:rFonts w:asciiTheme="majorBidi" w:eastAsia="Times New Roman" w:hAnsiTheme="majorBidi" w:cstheme="majorBidi"/>
                <w:b/>
                <w:bCs/>
                <w:color w:val="FF0000"/>
                <w:sz w:val="24"/>
                <w:szCs w:val="24"/>
                <w:lang w:eastAsia="ar-SA"/>
              </w:rPr>
            </w:pPr>
            <w:r>
              <w:rPr>
                <w:rFonts w:asciiTheme="majorBidi" w:eastAsia="Times New Roman" w:hAnsiTheme="majorBidi" w:cstheme="majorBidi"/>
                <w:b/>
                <w:bCs/>
                <w:color w:val="FF0000"/>
                <w:sz w:val="24"/>
                <w:szCs w:val="24"/>
                <w:lang w:eastAsia="ar-SA"/>
              </w:rPr>
              <w:t>Agricultural Biotechnology</w:t>
            </w:r>
          </w:p>
        </w:tc>
      </w:tr>
      <w:tr w:rsidR="00DB4040" w:rsidRPr="000E56BD" w:rsidTr="00AC2114">
        <w:trPr>
          <w:trHeight w:val="20"/>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Major or Minor element of Program</w:t>
            </w:r>
          </w:p>
        </w:tc>
        <w:tc>
          <w:tcPr>
            <w:tcW w:w="5461" w:type="dxa"/>
            <w:vAlign w:val="center"/>
          </w:tcPr>
          <w:p w:rsidR="00DB4040" w:rsidRPr="000E56BD" w:rsidRDefault="00DB4040" w:rsidP="000E56BD">
            <w:pPr>
              <w:bidi w:val="0"/>
              <w:spacing w:after="0" w:line="240" w:lineRule="auto"/>
              <w:rPr>
                <w:rFonts w:asciiTheme="majorBidi" w:eastAsia="Times New Roman" w:hAnsiTheme="majorBidi" w:cstheme="majorBidi"/>
                <w:b/>
                <w:bCs/>
                <w:color w:val="FF0000"/>
                <w:sz w:val="24"/>
                <w:szCs w:val="24"/>
                <w:lang w:eastAsia="ar-SA"/>
              </w:rPr>
            </w:pPr>
          </w:p>
        </w:tc>
      </w:tr>
      <w:tr w:rsidR="00DB4040" w:rsidRPr="000E56BD" w:rsidTr="00AC2114">
        <w:trPr>
          <w:trHeight w:val="20"/>
          <w:jc w:val="center"/>
        </w:trPr>
        <w:tc>
          <w:tcPr>
            <w:tcW w:w="4320" w:type="dxa"/>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Departments offering the Program</w:t>
            </w:r>
          </w:p>
        </w:tc>
        <w:tc>
          <w:tcPr>
            <w:tcW w:w="5461" w:type="dxa"/>
            <w:vAlign w:val="center"/>
          </w:tcPr>
          <w:p w:rsidR="00DB4040" w:rsidRPr="000E56BD" w:rsidRDefault="000E56BD" w:rsidP="000E56BD">
            <w:pPr>
              <w:bidi w:val="0"/>
              <w:spacing w:after="0" w:line="240" w:lineRule="auto"/>
              <w:rPr>
                <w:rFonts w:asciiTheme="majorBidi" w:eastAsia="Times New Roman" w:hAnsiTheme="majorBidi" w:cstheme="majorBidi"/>
                <w:b/>
                <w:bCs/>
                <w:color w:val="FF0000"/>
                <w:sz w:val="24"/>
                <w:szCs w:val="24"/>
                <w:lang w:eastAsia="ar-SA"/>
              </w:rPr>
            </w:pPr>
            <w:r>
              <w:rPr>
                <w:rFonts w:asciiTheme="majorBidi" w:eastAsia="Times New Roman" w:hAnsiTheme="majorBidi" w:cstheme="majorBidi"/>
                <w:b/>
                <w:bCs/>
                <w:color w:val="FF0000"/>
                <w:sz w:val="24"/>
                <w:szCs w:val="24"/>
                <w:lang w:eastAsia="ar-SA"/>
              </w:rPr>
              <w:t>General</w:t>
            </w:r>
          </w:p>
        </w:tc>
      </w:tr>
      <w:tr w:rsidR="00DB4040" w:rsidRPr="000E56BD" w:rsidTr="00AC2114">
        <w:trPr>
          <w:trHeight w:val="20"/>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Department offering the course</w:t>
            </w:r>
          </w:p>
        </w:tc>
        <w:tc>
          <w:tcPr>
            <w:tcW w:w="5461" w:type="dxa"/>
            <w:vAlign w:val="center"/>
          </w:tcPr>
          <w:p w:rsidR="00DB4040" w:rsidRPr="000E56BD" w:rsidRDefault="00DB4040" w:rsidP="000E56BD">
            <w:pPr>
              <w:bidi w:val="0"/>
              <w:spacing w:after="0" w:line="240" w:lineRule="auto"/>
              <w:rPr>
                <w:rFonts w:asciiTheme="majorBidi" w:eastAsia="Times New Roman" w:hAnsiTheme="majorBidi" w:cstheme="majorBidi"/>
                <w:b/>
                <w:bCs/>
                <w:color w:val="FF0000"/>
                <w:sz w:val="24"/>
                <w:szCs w:val="24"/>
                <w:lang w:eastAsia="ar-SA"/>
              </w:rPr>
            </w:pPr>
          </w:p>
        </w:tc>
      </w:tr>
      <w:tr w:rsidR="00DB4040" w:rsidRPr="000E56BD" w:rsidTr="00AC2114">
        <w:trPr>
          <w:trHeight w:val="20"/>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Academic year / Level</w:t>
            </w:r>
          </w:p>
        </w:tc>
        <w:tc>
          <w:tcPr>
            <w:tcW w:w="5461" w:type="dxa"/>
            <w:vAlign w:val="center"/>
          </w:tcPr>
          <w:p w:rsidR="00DB4040" w:rsidRPr="000024AE" w:rsidRDefault="004B1F47" w:rsidP="000E56BD">
            <w:pPr>
              <w:bidi w:val="0"/>
              <w:spacing w:after="0" w:line="240" w:lineRule="auto"/>
              <w:rPr>
                <w:rFonts w:asciiTheme="majorBidi" w:eastAsia="Times New Roman" w:hAnsiTheme="majorBidi" w:cstheme="majorBidi"/>
                <w:color w:val="FF0000"/>
                <w:sz w:val="24"/>
                <w:szCs w:val="24"/>
                <w:lang w:eastAsia="ar-SA"/>
              </w:rPr>
            </w:pPr>
            <w:r w:rsidRPr="000024AE">
              <w:rPr>
                <w:rFonts w:asciiTheme="majorBidi" w:eastAsia="Times New Roman" w:hAnsiTheme="majorBidi" w:cstheme="majorBidi"/>
                <w:sz w:val="24"/>
                <w:szCs w:val="24"/>
                <w:lang w:eastAsia="ar-SA"/>
              </w:rPr>
              <w:t xml:space="preserve">Level </w:t>
            </w:r>
            <w:r w:rsidR="000E56BD" w:rsidRPr="000024AE">
              <w:rPr>
                <w:rFonts w:asciiTheme="majorBidi" w:eastAsia="Times New Roman" w:hAnsiTheme="majorBidi" w:cstheme="majorBidi"/>
                <w:sz w:val="24"/>
                <w:szCs w:val="24"/>
                <w:lang w:eastAsia="ar-SA"/>
              </w:rPr>
              <w:t>2</w:t>
            </w:r>
            <w:r w:rsidRPr="000024AE">
              <w:rPr>
                <w:rFonts w:asciiTheme="majorBidi" w:eastAsia="Times New Roman" w:hAnsiTheme="majorBidi" w:cstheme="majorBidi"/>
                <w:sz w:val="24"/>
                <w:szCs w:val="24"/>
                <w:lang w:eastAsia="ar-SA"/>
              </w:rPr>
              <w:t xml:space="preserve"> Semester </w:t>
            </w:r>
            <w:r w:rsidR="0087458F" w:rsidRPr="000024AE">
              <w:rPr>
                <w:rFonts w:asciiTheme="majorBidi" w:eastAsia="Times New Roman" w:hAnsiTheme="majorBidi" w:cstheme="majorBidi"/>
                <w:sz w:val="24"/>
                <w:szCs w:val="24"/>
                <w:lang w:eastAsia="ar-SA"/>
              </w:rPr>
              <w:t>2</w:t>
            </w:r>
          </w:p>
        </w:tc>
      </w:tr>
      <w:tr w:rsidR="00DB4040" w:rsidRPr="000E56BD" w:rsidTr="00AC2114">
        <w:trPr>
          <w:trHeight w:val="20"/>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Date of specification approval</w:t>
            </w:r>
          </w:p>
        </w:tc>
        <w:tc>
          <w:tcPr>
            <w:tcW w:w="5461" w:type="dxa"/>
            <w:vAlign w:val="center"/>
          </w:tcPr>
          <w:p w:rsidR="00DB4040" w:rsidRPr="000024AE" w:rsidRDefault="00141DBA" w:rsidP="000E56BD">
            <w:pPr>
              <w:bidi w:val="0"/>
              <w:spacing w:after="0" w:line="240" w:lineRule="auto"/>
              <w:rPr>
                <w:rFonts w:asciiTheme="majorBidi" w:eastAsia="Times New Roman" w:hAnsiTheme="majorBidi" w:cstheme="majorBidi"/>
                <w:color w:val="FF0000"/>
                <w:sz w:val="24"/>
                <w:szCs w:val="24"/>
                <w:lang w:eastAsia="ar-SA"/>
              </w:rPr>
            </w:pPr>
            <w:r w:rsidRPr="000024AE">
              <w:rPr>
                <w:rFonts w:asciiTheme="majorBidi" w:eastAsia="Times New Roman" w:hAnsiTheme="majorBidi" w:cstheme="majorBidi"/>
                <w:color w:val="FF0000"/>
                <w:sz w:val="24"/>
                <w:szCs w:val="24"/>
                <w:lang w:eastAsia="ar-SA"/>
              </w:rPr>
              <w:t xml:space="preserve">       /         /   2013</w:t>
            </w:r>
          </w:p>
        </w:tc>
      </w:tr>
    </w:tbl>
    <w:p w:rsidR="005B3071" w:rsidRPr="000E56BD" w:rsidRDefault="005B3071" w:rsidP="000E56BD">
      <w:pPr>
        <w:bidi w:val="0"/>
        <w:spacing w:after="0" w:line="240" w:lineRule="auto"/>
        <w:rPr>
          <w:rFonts w:asciiTheme="majorBidi" w:hAnsiTheme="majorBidi" w:cstheme="majorBidi"/>
          <w:sz w:val="24"/>
          <w:szCs w:val="24"/>
          <w:lang w:bidi="ar-EG"/>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DB4040" w:rsidRPr="000E56BD" w:rsidTr="00AC2114">
        <w:trPr>
          <w:trHeight w:val="292"/>
          <w:jc w:val="center"/>
        </w:trPr>
        <w:tc>
          <w:tcPr>
            <w:tcW w:w="9781" w:type="dxa"/>
            <w:gridSpan w:val="2"/>
            <w:shd w:val="clear" w:color="auto" w:fill="CCCCCC"/>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A- BASIC INFORMATION</w:t>
            </w:r>
            <w:r w:rsidRPr="000E56BD">
              <w:rPr>
                <w:rFonts w:asciiTheme="majorBidi" w:eastAsia="Times New Roman" w:hAnsiTheme="majorBidi" w:cstheme="majorBidi"/>
                <w:b/>
                <w:bCs/>
                <w:sz w:val="24"/>
                <w:szCs w:val="24"/>
                <w:lang w:eastAsia="ar-SA"/>
              </w:rPr>
              <w:tab/>
            </w:r>
            <w:r w:rsidRPr="000E56BD">
              <w:rPr>
                <w:rFonts w:asciiTheme="majorBidi" w:eastAsia="Times New Roman" w:hAnsiTheme="majorBidi" w:cstheme="majorBidi"/>
                <w:b/>
                <w:bCs/>
                <w:sz w:val="24"/>
                <w:szCs w:val="24"/>
                <w:lang w:eastAsia="ar-SA"/>
              </w:rPr>
              <w:tab/>
            </w:r>
          </w:p>
        </w:tc>
      </w:tr>
      <w:tr w:rsidR="00DB4040" w:rsidRPr="000E56BD" w:rsidTr="000E56BD">
        <w:trPr>
          <w:trHeight w:val="70"/>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 xml:space="preserve">Title                           </w:t>
            </w:r>
          </w:p>
        </w:tc>
        <w:tc>
          <w:tcPr>
            <w:tcW w:w="5461" w:type="dxa"/>
            <w:vAlign w:val="center"/>
          </w:tcPr>
          <w:p w:rsidR="00DB4040" w:rsidRPr="000E56BD" w:rsidRDefault="000E56BD" w:rsidP="000E56BD">
            <w:pPr>
              <w:pStyle w:val="Heading4"/>
              <w:bidi w:val="0"/>
              <w:jc w:val="left"/>
              <w:rPr>
                <w:rFonts w:asciiTheme="majorBidi" w:hAnsiTheme="majorBidi" w:cstheme="majorBidi"/>
                <w:sz w:val="24"/>
                <w:szCs w:val="24"/>
              </w:rPr>
            </w:pPr>
            <w:r w:rsidRPr="000E56BD">
              <w:rPr>
                <w:rFonts w:asciiTheme="majorBidi" w:hAnsiTheme="majorBidi" w:cstheme="majorBidi"/>
                <w:spacing w:val="-4"/>
                <w:sz w:val="24"/>
                <w:szCs w:val="24"/>
                <w:lang w:bidi="ar-EG"/>
              </w:rPr>
              <w:t>Effective Communication Skills</w:t>
            </w:r>
          </w:p>
        </w:tc>
      </w:tr>
      <w:tr w:rsidR="00DB4040" w:rsidRPr="000E56BD" w:rsidTr="00AC2114">
        <w:trPr>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Code</w:t>
            </w:r>
          </w:p>
        </w:tc>
        <w:tc>
          <w:tcPr>
            <w:tcW w:w="5461" w:type="dxa"/>
            <w:vAlign w:val="center"/>
          </w:tcPr>
          <w:p w:rsidR="00DB4040" w:rsidRPr="000E56BD" w:rsidRDefault="000E56BD" w:rsidP="000E56BD">
            <w:pPr>
              <w:bidi w:val="0"/>
              <w:spacing w:after="0" w:line="240" w:lineRule="auto"/>
              <w:rPr>
                <w:rFonts w:asciiTheme="majorBidi" w:eastAsia="Times New Roman" w:hAnsiTheme="majorBidi" w:cstheme="majorBidi"/>
                <w:b/>
                <w:bCs/>
                <w:sz w:val="24"/>
                <w:szCs w:val="24"/>
                <w:u w:val="single"/>
                <w:lang w:eastAsia="ar-SA"/>
              </w:rPr>
            </w:pPr>
            <w:r w:rsidRPr="00DC383B">
              <w:rPr>
                <w:rFonts w:asciiTheme="majorBidi" w:hAnsiTheme="majorBidi" w:cstheme="majorBidi"/>
                <w:spacing w:val="-4"/>
                <w:sz w:val="24"/>
                <w:szCs w:val="24"/>
              </w:rPr>
              <w:t>CJ 1207</w:t>
            </w:r>
          </w:p>
        </w:tc>
      </w:tr>
      <w:tr w:rsidR="00DB4040" w:rsidRPr="000E56BD" w:rsidTr="00AC2114">
        <w:trPr>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 xml:space="preserve">Credit Hours </w:t>
            </w:r>
          </w:p>
        </w:tc>
        <w:tc>
          <w:tcPr>
            <w:tcW w:w="5461" w:type="dxa"/>
            <w:vAlign w:val="center"/>
          </w:tcPr>
          <w:p w:rsidR="00DB4040" w:rsidRPr="000E56BD" w:rsidRDefault="004B1F47" w:rsidP="000E56BD">
            <w:pPr>
              <w:bidi w:val="0"/>
              <w:spacing w:after="0" w:line="240" w:lineRule="auto"/>
              <w:rPr>
                <w:rFonts w:asciiTheme="majorBidi" w:eastAsia="Times New Roman" w:hAnsiTheme="majorBidi" w:cstheme="majorBidi"/>
                <w:b/>
                <w:bCs/>
                <w:color w:val="FF0000"/>
                <w:sz w:val="24"/>
                <w:szCs w:val="24"/>
                <w:lang w:eastAsia="ar-SA"/>
              </w:rPr>
            </w:pPr>
            <w:r w:rsidRPr="000E56BD">
              <w:rPr>
                <w:rFonts w:asciiTheme="majorBidi" w:eastAsia="Times New Roman" w:hAnsiTheme="majorBidi" w:cstheme="majorBidi"/>
                <w:b/>
                <w:bCs/>
                <w:color w:val="FF0000"/>
                <w:sz w:val="24"/>
                <w:szCs w:val="24"/>
                <w:lang w:eastAsia="ar-SA"/>
              </w:rPr>
              <w:t>2 Hours</w:t>
            </w:r>
          </w:p>
        </w:tc>
      </w:tr>
      <w:tr w:rsidR="00DB4040" w:rsidRPr="000E56BD" w:rsidTr="00AC2114">
        <w:trPr>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Lecture</w:t>
            </w:r>
          </w:p>
        </w:tc>
        <w:tc>
          <w:tcPr>
            <w:tcW w:w="5461" w:type="dxa"/>
            <w:vAlign w:val="center"/>
          </w:tcPr>
          <w:p w:rsidR="00DB4040" w:rsidRPr="000E56BD" w:rsidRDefault="00DB4040" w:rsidP="000E56BD">
            <w:pPr>
              <w:bidi w:val="0"/>
              <w:spacing w:after="0" w:line="240" w:lineRule="auto"/>
              <w:rPr>
                <w:rFonts w:asciiTheme="majorBidi" w:eastAsia="Times New Roman" w:hAnsiTheme="majorBidi" w:cstheme="majorBidi"/>
                <w:b/>
                <w:bCs/>
                <w:color w:val="FF0000"/>
                <w:sz w:val="24"/>
                <w:szCs w:val="24"/>
                <w:lang w:eastAsia="ar-SA"/>
              </w:rPr>
            </w:pPr>
            <w:r w:rsidRPr="000E56BD">
              <w:rPr>
                <w:rFonts w:asciiTheme="majorBidi" w:eastAsia="Times New Roman" w:hAnsiTheme="majorBidi" w:cstheme="majorBidi"/>
                <w:b/>
                <w:bCs/>
                <w:color w:val="FF0000"/>
                <w:sz w:val="24"/>
                <w:szCs w:val="24"/>
                <w:lang w:eastAsia="ar-SA"/>
              </w:rPr>
              <w:t>2 Hours / week</w:t>
            </w:r>
          </w:p>
        </w:tc>
      </w:tr>
      <w:tr w:rsidR="00DB4040" w:rsidRPr="000E56BD" w:rsidTr="00AC2114">
        <w:trPr>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Practical</w:t>
            </w:r>
          </w:p>
        </w:tc>
        <w:tc>
          <w:tcPr>
            <w:tcW w:w="5461" w:type="dxa"/>
            <w:vAlign w:val="center"/>
          </w:tcPr>
          <w:p w:rsidR="00DB4040" w:rsidRPr="000E56BD" w:rsidRDefault="00DB4040" w:rsidP="000E56BD">
            <w:pPr>
              <w:bidi w:val="0"/>
              <w:spacing w:after="0" w:line="240" w:lineRule="auto"/>
              <w:rPr>
                <w:rFonts w:asciiTheme="majorBidi" w:eastAsia="Times New Roman" w:hAnsiTheme="majorBidi" w:cstheme="majorBidi"/>
                <w:b/>
                <w:bCs/>
                <w:color w:val="FF0000"/>
                <w:sz w:val="24"/>
                <w:szCs w:val="24"/>
                <w:lang w:eastAsia="ar-SA"/>
              </w:rPr>
            </w:pPr>
            <w:r w:rsidRPr="000E56BD">
              <w:rPr>
                <w:rFonts w:asciiTheme="majorBidi" w:eastAsia="Times New Roman" w:hAnsiTheme="majorBidi" w:cstheme="majorBidi"/>
                <w:b/>
                <w:bCs/>
                <w:color w:val="FF0000"/>
                <w:sz w:val="24"/>
                <w:szCs w:val="24"/>
                <w:lang w:eastAsia="ar-SA"/>
              </w:rPr>
              <w:t xml:space="preserve">2 Hours / week </w:t>
            </w:r>
          </w:p>
        </w:tc>
      </w:tr>
      <w:tr w:rsidR="00DB4040" w:rsidRPr="000E56BD" w:rsidTr="00AC2114">
        <w:trPr>
          <w:jc w:val="center"/>
        </w:trPr>
        <w:tc>
          <w:tcPr>
            <w:tcW w:w="4320" w:type="dxa"/>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Total:</w:t>
            </w:r>
          </w:p>
        </w:tc>
        <w:tc>
          <w:tcPr>
            <w:tcW w:w="5461" w:type="dxa"/>
            <w:vAlign w:val="center"/>
          </w:tcPr>
          <w:p w:rsidR="00DB4040" w:rsidRPr="000E56BD" w:rsidRDefault="00DB4040" w:rsidP="000E56BD">
            <w:pPr>
              <w:bidi w:val="0"/>
              <w:spacing w:after="0" w:line="240" w:lineRule="auto"/>
              <w:rPr>
                <w:rFonts w:asciiTheme="majorBidi" w:eastAsia="Times New Roman" w:hAnsiTheme="majorBidi" w:cstheme="majorBidi"/>
                <w:b/>
                <w:bCs/>
                <w:color w:val="FF0000"/>
                <w:sz w:val="24"/>
                <w:szCs w:val="24"/>
                <w:lang w:eastAsia="ar-SA"/>
              </w:rPr>
            </w:pPr>
            <w:r w:rsidRPr="000E56BD">
              <w:rPr>
                <w:rFonts w:asciiTheme="majorBidi" w:eastAsia="Times New Roman" w:hAnsiTheme="majorBidi" w:cstheme="majorBidi"/>
                <w:b/>
                <w:bCs/>
                <w:color w:val="FF0000"/>
                <w:sz w:val="24"/>
                <w:szCs w:val="24"/>
                <w:lang w:eastAsia="ar-SA"/>
              </w:rPr>
              <w:t xml:space="preserve"> </w:t>
            </w:r>
            <w:r w:rsidR="004B1F47" w:rsidRPr="000E56BD">
              <w:rPr>
                <w:rFonts w:asciiTheme="majorBidi" w:eastAsia="Times New Roman" w:hAnsiTheme="majorBidi" w:cstheme="majorBidi"/>
                <w:b/>
                <w:bCs/>
                <w:color w:val="FF0000"/>
                <w:sz w:val="24"/>
                <w:szCs w:val="24"/>
                <w:lang w:eastAsia="ar-SA"/>
              </w:rPr>
              <w:t>56</w:t>
            </w:r>
            <w:r w:rsidRPr="000E56BD">
              <w:rPr>
                <w:rFonts w:asciiTheme="majorBidi" w:eastAsia="Times New Roman" w:hAnsiTheme="majorBidi" w:cstheme="majorBidi"/>
                <w:b/>
                <w:bCs/>
                <w:color w:val="FF0000"/>
                <w:sz w:val="24"/>
                <w:szCs w:val="24"/>
                <w:lang w:eastAsia="ar-SA"/>
              </w:rPr>
              <w:t xml:space="preserve">  Hours</w:t>
            </w:r>
          </w:p>
        </w:tc>
      </w:tr>
    </w:tbl>
    <w:p w:rsidR="00DB4040" w:rsidRPr="000E56BD" w:rsidRDefault="00DB4040" w:rsidP="000E56BD">
      <w:pPr>
        <w:bidi w:val="0"/>
        <w:spacing w:after="0" w:line="240" w:lineRule="auto"/>
        <w:rPr>
          <w:rFonts w:asciiTheme="majorBidi" w:hAnsiTheme="majorBidi" w:cstheme="majorBidi"/>
          <w:sz w:val="24"/>
          <w:szCs w:val="24"/>
          <w:rtl/>
          <w:lang w:bidi="ar-EG"/>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DB4040" w:rsidRPr="000E56BD" w:rsidTr="00AC2114">
        <w:trPr>
          <w:trHeight w:val="409"/>
          <w:jc w:val="center"/>
        </w:trPr>
        <w:tc>
          <w:tcPr>
            <w:tcW w:w="9781" w:type="dxa"/>
            <w:shd w:val="clear" w:color="auto" w:fill="CCCCCC"/>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B- PROFESSIONAL INFORMATION</w:t>
            </w:r>
          </w:p>
        </w:tc>
      </w:tr>
      <w:tr w:rsidR="00DB4040" w:rsidRPr="000E56BD" w:rsidTr="00AC2114">
        <w:trPr>
          <w:trHeight w:val="205"/>
          <w:jc w:val="center"/>
        </w:trPr>
        <w:tc>
          <w:tcPr>
            <w:tcW w:w="9781" w:type="dxa"/>
            <w:shd w:val="clear" w:color="auto" w:fill="FFCC99"/>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1 – OVERALL AIMS OF COURSE</w:t>
            </w:r>
          </w:p>
        </w:tc>
      </w:tr>
      <w:tr w:rsidR="00DB4040" w:rsidRPr="000E56BD" w:rsidTr="00AC2114">
        <w:trPr>
          <w:trHeight w:val="644"/>
          <w:jc w:val="center"/>
        </w:trPr>
        <w:tc>
          <w:tcPr>
            <w:tcW w:w="9781" w:type="dxa"/>
          </w:tcPr>
          <w:p w:rsidR="00DB4040" w:rsidRPr="000E56BD" w:rsidRDefault="00574C8A"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Decision to the intended acquisition of the students quantum of knowledge and information appropriate for connectivity to various and different themes, which contributes to the success of their own lives and practical alike, and prepare students for integration and harmony and understanding, communication and building relationships with respect and peace with their surroundings, and has covered the concepts of different cultures, and the development of communication skills students and rehabilitation of good and successful communication with oneself and others.</w:t>
            </w:r>
          </w:p>
        </w:tc>
      </w:tr>
    </w:tbl>
    <w:p w:rsidR="00DB4040" w:rsidRPr="000E56BD" w:rsidRDefault="00DB4040" w:rsidP="000E56BD">
      <w:pPr>
        <w:bidi w:val="0"/>
        <w:spacing w:after="0" w:line="240" w:lineRule="auto"/>
        <w:rPr>
          <w:rFonts w:asciiTheme="majorBidi" w:hAnsiTheme="majorBidi" w:cstheme="majorBidi"/>
          <w:sz w:val="24"/>
          <w:szCs w:val="24"/>
          <w:rtl/>
          <w:lang w:bidi="ar-EG"/>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DB4040" w:rsidRPr="000E56BD" w:rsidTr="00AC2114">
        <w:trPr>
          <w:trHeight w:val="219"/>
          <w:jc w:val="center"/>
        </w:trPr>
        <w:tc>
          <w:tcPr>
            <w:tcW w:w="9781" w:type="dxa"/>
            <w:shd w:val="clear" w:color="auto" w:fill="FFCC99"/>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2 – Intended Learning Outcomes of Course (ILOs)</w:t>
            </w:r>
          </w:p>
        </w:tc>
      </w:tr>
      <w:tr w:rsidR="00DB4040" w:rsidRPr="000E56BD" w:rsidTr="00AC2114">
        <w:trPr>
          <w:trHeight w:val="145"/>
          <w:jc w:val="center"/>
        </w:trPr>
        <w:tc>
          <w:tcPr>
            <w:tcW w:w="9781" w:type="dxa"/>
            <w:shd w:val="clear" w:color="auto" w:fill="99CCFF"/>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A. Knowledge and Understanding:</w:t>
            </w:r>
          </w:p>
        </w:tc>
      </w:tr>
      <w:tr w:rsidR="00DB4040" w:rsidRPr="000E56BD" w:rsidTr="00AC2114">
        <w:trPr>
          <w:trHeight w:val="344"/>
          <w:jc w:val="center"/>
        </w:trPr>
        <w:tc>
          <w:tcPr>
            <w:tcW w:w="9781" w:type="dxa"/>
            <w:vAlign w:val="center"/>
          </w:tcPr>
          <w:p w:rsidR="00DB4040" w:rsidRPr="000E56BD" w:rsidRDefault="00DB4040"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By the end of the course, students should:</w:t>
            </w:r>
          </w:p>
          <w:p w:rsidR="00574C8A" w:rsidRPr="000E56BD" w:rsidRDefault="00574C8A" w:rsidP="000E56BD">
            <w:pPr>
              <w:pStyle w:val="ListParagraph"/>
              <w:numPr>
                <w:ilvl w:val="0"/>
                <w:numId w:val="10"/>
              </w:numPr>
              <w:bidi w:val="0"/>
              <w:spacing w:after="0" w:line="240" w:lineRule="auto"/>
              <w:ind w:right="795"/>
              <w:jc w:val="lowKashida"/>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Understand the concept of communication and its importance and its components and elements of effective communication</w:t>
            </w:r>
          </w:p>
          <w:p w:rsidR="00574C8A" w:rsidRPr="000E56BD" w:rsidRDefault="00574C8A" w:rsidP="000E56BD">
            <w:pPr>
              <w:pStyle w:val="ListParagraph"/>
              <w:numPr>
                <w:ilvl w:val="0"/>
                <w:numId w:val="10"/>
              </w:numPr>
              <w:bidi w:val="0"/>
              <w:spacing w:after="0" w:line="240" w:lineRule="auto"/>
              <w:ind w:right="795"/>
              <w:jc w:val="lowKashida"/>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Contact lists the importance of education and models, patterns and different forms of communication</w:t>
            </w:r>
          </w:p>
          <w:p w:rsidR="00574C8A" w:rsidRPr="000E56BD" w:rsidRDefault="00574C8A" w:rsidP="000E56BD">
            <w:pPr>
              <w:pStyle w:val="ListParagraph"/>
              <w:numPr>
                <w:ilvl w:val="0"/>
                <w:numId w:val="10"/>
              </w:numPr>
              <w:bidi w:val="0"/>
              <w:spacing w:after="0" w:line="240" w:lineRule="auto"/>
              <w:ind w:right="795"/>
              <w:jc w:val="lowKashida"/>
              <w:rPr>
                <w:rFonts w:asciiTheme="majorBidi" w:eastAsia="Times New Roman" w:hAnsiTheme="majorBidi" w:cstheme="majorBidi"/>
                <w:sz w:val="24"/>
                <w:szCs w:val="24"/>
                <w:lang w:eastAsia="ar-SA"/>
              </w:rPr>
            </w:pPr>
            <w:proofErr w:type="spellStart"/>
            <w:r w:rsidRPr="000E56BD">
              <w:rPr>
                <w:rFonts w:asciiTheme="majorBidi" w:eastAsia="Times New Roman" w:hAnsiTheme="majorBidi" w:cstheme="majorBidi"/>
                <w:sz w:val="24"/>
                <w:szCs w:val="24"/>
                <w:lang w:eastAsia="ar-SA"/>
              </w:rPr>
              <w:t>Ivkriham</w:t>
            </w:r>
            <w:proofErr w:type="spellEnd"/>
            <w:r w:rsidRPr="000E56BD">
              <w:rPr>
                <w:rFonts w:asciiTheme="majorBidi" w:eastAsia="Times New Roman" w:hAnsiTheme="majorBidi" w:cstheme="majorBidi"/>
                <w:sz w:val="24"/>
                <w:szCs w:val="24"/>
                <w:lang w:eastAsia="ar-SA"/>
              </w:rPr>
              <w:t xml:space="preserve"> roads ratings and assistive devices and methods used in the connection.</w:t>
            </w:r>
          </w:p>
          <w:p w:rsidR="00574C8A" w:rsidRPr="000E56BD" w:rsidRDefault="00574C8A" w:rsidP="000E56BD">
            <w:pPr>
              <w:pStyle w:val="ListParagraph"/>
              <w:numPr>
                <w:ilvl w:val="0"/>
                <w:numId w:val="10"/>
              </w:numPr>
              <w:bidi w:val="0"/>
              <w:spacing w:after="0" w:line="240" w:lineRule="auto"/>
              <w:ind w:right="795"/>
              <w:jc w:val="lowKashida"/>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It describes the evolution of the concept of communication technology, methods and classifications and the importance of communication technology in the educational process.</w:t>
            </w:r>
          </w:p>
          <w:p w:rsidR="00DB4040" w:rsidRPr="000E56BD" w:rsidRDefault="00574C8A" w:rsidP="000E56BD">
            <w:pPr>
              <w:pStyle w:val="ListParagraph"/>
              <w:numPr>
                <w:ilvl w:val="0"/>
                <w:numId w:val="10"/>
              </w:numPr>
              <w:bidi w:val="0"/>
              <w:spacing w:after="0" w:line="240" w:lineRule="auto"/>
              <w:ind w:right="795"/>
              <w:jc w:val="lowKashida"/>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lastRenderedPageBreak/>
              <w:t>It enumerates the roles of educational technology in the face of contemporary problems.</w:t>
            </w:r>
          </w:p>
        </w:tc>
      </w:tr>
    </w:tbl>
    <w:p w:rsidR="003811D3" w:rsidRPr="000E56BD" w:rsidRDefault="003811D3" w:rsidP="000E56BD">
      <w:pPr>
        <w:bidi w:val="0"/>
        <w:spacing w:after="0" w:line="240" w:lineRule="auto"/>
        <w:rPr>
          <w:rFonts w:asciiTheme="majorBidi" w:hAnsiTheme="majorBidi" w:cstheme="majorBidi"/>
          <w:sz w:val="24"/>
          <w:szCs w:val="24"/>
          <w:lang w:bidi="ar-EG"/>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DB4040" w:rsidRPr="000E56BD" w:rsidTr="00AC2114">
        <w:trPr>
          <w:trHeight w:val="267"/>
          <w:jc w:val="center"/>
        </w:trPr>
        <w:tc>
          <w:tcPr>
            <w:tcW w:w="9781" w:type="dxa"/>
            <w:shd w:val="clear" w:color="auto" w:fill="99CCFF"/>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B. Intellectual Skills:</w:t>
            </w:r>
          </w:p>
        </w:tc>
      </w:tr>
      <w:tr w:rsidR="00DB4040" w:rsidRPr="000E56BD" w:rsidTr="00AC2114">
        <w:trPr>
          <w:trHeight w:val="690"/>
          <w:jc w:val="center"/>
        </w:trPr>
        <w:tc>
          <w:tcPr>
            <w:tcW w:w="9781" w:type="dxa"/>
          </w:tcPr>
          <w:p w:rsidR="00DB4040" w:rsidRPr="000E56BD" w:rsidRDefault="00DB4040"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Successful completion of this course will allow students to:</w:t>
            </w:r>
          </w:p>
          <w:p w:rsidR="00694044" w:rsidRPr="000E56BD" w:rsidRDefault="00694044" w:rsidP="000E56BD">
            <w:pPr>
              <w:pStyle w:val="ListParagraph"/>
              <w:numPr>
                <w:ilvl w:val="0"/>
                <w:numId w:val="11"/>
              </w:numPr>
              <w:bidi w:val="0"/>
              <w:spacing w:after="0" w:line="240" w:lineRule="auto"/>
              <w:ind w:right="890"/>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Compares student between communication skills in various life situations</w:t>
            </w:r>
          </w:p>
          <w:p w:rsidR="00694044" w:rsidRPr="000E56BD" w:rsidRDefault="00694044" w:rsidP="000E56BD">
            <w:pPr>
              <w:pStyle w:val="ListParagraph"/>
              <w:numPr>
                <w:ilvl w:val="0"/>
                <w:numId w:val="11"/>
              </w:numPr>
              <w:bidi w:val="0"/>
              <w:spacing w:after="0" w:line="240" w:lineRule="auto"/>
              <w:ind w:right="890"/>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Plans to improve speaking and listening skills</w:t>
            </w:r>
          </w:p>
          <w:p w:rsidR="00694044" w:rsidRPr="000E56BD" w:rsidRDefault="00694044" w:rsidP="000E56BD">
            <w:pPr>
              <w:pStyle w:val="ListParagraph"/>
              <w:numPr>
                <w:ilvl w:val="0"/>
                <w:numId w:val="11"/>
              </w:numPr>
              <w:bidi w:val="0"/>
              <w:spacing w:after="0" w:line="240" w:lineRule="auto"/>
              <w:ind w:right="890"/>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Choose effective methods to suit various human patterns during handling.</w:t>
            </w:r>
          </w:p>
          <w:p w:rsidR="00DB4040" w:rsidRPr="000E56BD" w:rsidRDefault="00694044" w:rsidP="000E56BD">
            <w:pPr>
              <w:pStyle w:val="ListParagraph"/>
              <w:numPr>
                <w:ilvl w:val="0"/>
                <w:numId w:val="11"/>
              </w:numPr>
              <w:bidi w:val="0"/>
              <w:spacing w:after="0" w:line="240" w:lineRule="auto"/>
              <w:ind w:right="890"/>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It distinguishes between the methods and practices that develop communication has a full understanding of the learning process</w:t>
            </w:r>
          </w:p>
        </w:tc>
      </w:tr>
    </w:tbl>
    <w:p w:rsidR="00DB4040" w:rsidRPr="000E56BD" w:rsidRDefault="00DB4040" w:rsidP="000E56BD">
      <w:pPr>
        <w:bidi w:val="0"/>
        <w:spacing w:after="0" w:line="240" w:lineRule="auto"/>
        <w:rPr>
          <w:rFonts w:asciiTheme="majorBidi" w:hAnsiTheme="majorBidi" w:cstheme="majorBidi"/>
          <w:sz w:val="24"/>
          <w:szCs w:val="24"/>
          <w:lang w:bidi="ar-EG"/>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DB4040" w:rsidRPr="000E56BD" w:rsidTr="00AC2114">
        <w:trPr>
          <w:trHeight w:val="361"/>
          <w:jc w:val="center"/>
        </w:trPr>
        <w:tc>
          <w:tcPr>
            <w:tcW w:w="9781" w:type="dxa"/>
            <w:tcBorders>
              <w:bottom w:val="single" w:sz="4" w:space="0" w:color="auto"/>
            </w:tcBorders>
            <w:shd w:val="clear" w:color="auto" w:fill="99CCFF"/>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C. Professional and Practical Skills:</w:t>
            </w:r>
          </w:p>
        </w:tc>
      </w:tr>
      <w:tr w:rsidR="00DB4040" w:rsidRPr="000E56BD" w:rsidTr="00AC2114">
        <w:trPr>
          <w:trHeight w:val="361"/>
          <w:jc w:val="center"/>
        </w:trPr>
        <w:tc>
          <w:tcPr>
            <w:tcW w:w="9781" w:type="dxa"/>
            <w:shd w:val="clear" w:color="auto" w:fill="auto"/>
            <w:vAlign w:val="center"/>
          </w:tcPr>
          <w:p w:rsidR="00976E88" w:rsidRPr="000E56BD" w:rsidRDefault="00976E88" w:rsidP="000E56BD">
            <w:pPr>
              <w:pStyle w:val="ListParagraph"/>
              <w:numPr>
                <w:ilvl w:val="0"/>
                <w:numId w:val="12"/>
              </w:num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Methods and communication skills' that develop effective communication is used.</w:t>
            </w:r>
          </w:p>
          <w:p w:rsidR="00976E88" w:rsidRPr="000E56BD" w:rsidRDefault="00976E88" w:rsidP="000E56BD">
            <w:pPr>
              <w:pStyle w:val="ListParagraph"/>
              <w:numPr>
                <w:ilvl w:val="0"/>
                <w:numId w:val="12"/>
              </w:num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Develop a work plan to connect to suit various human patterns during dealt with</w:t>
            </w:r>
          </w:p>
          <w:p w:rsidR="00976E88" w:rsidRPr="000E56BD" w:rsidRDefault="00976E88" w:rsidP="000E56BD">
            <w:pPr>
              <w:pStyle w:val="ListParagraph"/>
              <w:numPr>
                <w:ilvl w:val="0"/>
                <w:numId w:val="12"/>
              </w:num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Evaluates various educational ways and means to choose the right ones for his abilities</w:t>
            </w:r>
          </w:p>
          <w:p w:rsidR="00976E88" w:rsidRPr="000E56BD" w:rsidRDefault="00976E88" w:rsidP="000E56BD">
            <w:pPr>
              <w:pStyle w:val="ListParagraph"/>
              <w:numPr>
                <w:ilvl w:val="0"/>
                <w:numId w:val="12"/>
              </w:num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Develop a plan for the development of contact with the self and the achievement of self-confidence.</w:t>
            </w:r>
          </w:p>
          <w:p w:rsidR="00976E88" w:rsidRPr="000E56BD" w:rsidRDefault="00976E88" w:rsidP="000E56BD">
            <w:pPr>
              <w:pStyle w:val="ListParagraph"/>
              <w:numPr>
                <w:ilvl w:val="0"/>
                <w:numId w:val="12"/>
              </w:num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Inferred through educational attitudes unplug the methods and practices of effective communication.</w:t>
            </w:r>
          </w:p>
          <w:p w:rsidR="00976E88" w:rsidRPr="000E56BD" w:rsidRDefault="00976E88" w:rsidP="000E56BD">
            <w:pPr>
              <w:pStyle w:val="ListParagraph"/>
              <w:numPr>
                <w:ilvl w:val="0"/>
                <w:numId w:val="12"/>
              </w:num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Apply a specific plan when faced with communication problems.</w:t>
            </w:r>
          </w:p>
          <w:p w:rsidR="00DB4040" w:rsidRPr="000E56BD" w:rsidRDefault="00976E88" w:rsidP="000E56BD">
            <w:pPr>
              <w:pStyle w:val="ListParagraph"/>
              <w:numPr>
                <w:ilvl w:val="0"/>
                <w:numId w:val="12"/>
              </w:num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Convey to others the skills needed for effective communication with them in the social and practical Ocean</w:t>
            </w:r>
          </w:p>
        </w:tc>
      </w:tr>
    </w:tbl>
    <w:p w:rsidR="00DB4040" w:rsidRPr="000E56BD" w:rsidRDefault="00DB4040" w:rsidP="000E56BD">
      <w:pPr>
        <w:bidi w:val="0"/>
        <w:spacing w:after="0" w:line="240" w:lineRule="auto"/>
        <w:rPr>
          <w:rFonts w:asciiTheme="majorBidi" w:hAnsiTheme="majorBidi" w:cstheme="majorBidi"/>
          <w:sz w:val="24"/>
          <w:szCs w:val="24"/>
          <w:rtl/>
          <w:lang w:bidi="ar-EG"/>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B4040" w:rsidRPr="000E56BD" w:rsidTr="00AC2114">
        <w:trPr>
          <w:trHeight w:val="344"/>
          <w:jc w:val="center"/>
        </w:trPr>
        <w:tc>
          <w:tcPr>
            <w:tcW w:w="97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D. General and Transferable Skills:</w:t>
            </w:r>
          </w:p>
        </w:tc>
      </w:tr>
      <w:tr w:rsidR="00DB4040" w:rsidRPr="000E56BD" w:rsidTr="00AC2114">
        <w:trPr>
          <w:trHeight w:val="344"/>
          <w:jc w:val="center"/>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976E88" w:rsidRPr="000E56BD" w:rsidRDefault="00976E88"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1. Works with groups of team</w:t>
            </w:r>
          </w:p>
          <w:p w:rsidR="00976E88" w:rsidRPr="000E56BD" w:rsidRDefault="00976E88"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 xml:space="preserve">2. </w:t>
            </w:r>
            <w:proofErr w:type="gramStart"/>
            <w:r w:rsidRPr="000E56BD">
              <w:rPr>
                <w:rFonts w:asciiTheme="majorBidi" w:eastAsia="Times New Roman" w:hAnsiTheme="majorBidi" w:cstheme="majorBidi"/>
                <w:sz w:val="24"/>
                <w:szCs w:val="24"/>
                <w:lang w:eastAsia="ar-SA"/>
              </w:rPr>
              <w:t>participate</w:t>
            </w:r>
            <w:proofErr w:type="gramEnd"/>
            <w:r w:rsidRPr="000E56BD">
              <w:rPr>
                <w:rFonts w:asciiTheme="majorBidi" w:eastAsia="Times New Roman" w:hAnsiTheme="majorBidi" w:cstheme="majorBidi"/>
                <w:sz w:val="24"/>
                <w:szCs w:val="24"/>
                <w:lang w:eastAsia="ar-SA"/>
              </w:rPr>
              <w:t xml:space="preserve"> in various volunteer work.</w:t>
            </w:r>
          </w:p>
          <w:p w:rsidR="00976E88" w:rsidRPr="000E56BD" w:rsidRDefault="00976E88"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3. interviews with the parties to the educational process with confidence</w:t>
            </w:r>
          </w:p>
          <w:p w:rsidR="00DB4040" w:rsidRPr="000E56BD" w:rsidRDefault="00976E88"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4. The use of modern electronic means in a positive contact.</w:t>
            </w:r>
          </w:p>
        </w:tc>
      </w:tr>
    </w:tbl>
    <w:p w:rsidR="00DB4040" w:rsidRPr="000E56BD" w:rsidRDefault="00DB4040" w:rsidP="000E56BD">
      <w:pPr>
        <w:bidi w:val="0"/>
        <w:spacing w:after="0" w:line="240" w:lineRule="auto"/>
        <w:rPr>
          <w:rFonts w:asciiTheme="majorBidi" w:hAnsiTheme="majorBidi" w:cstheme="majorBidi"/>
          <w:sz w:val="24"/>
          <w:szCs w:val="24"/>
          <w:lang w:bidi="ar-EG"/>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70"/>
        <w:gridCol w:w="1260"/>
        <w:gridCol w:w="1591"/>
      </w:tblGrid>
      <w:tr w:rsidR="00DB4040" w:rsidRPr="000E56BD" w:rsidTr="00AC2114">
        <w:trPr>
          <w:trHeight w:val="344"/>
          <w:jc w:val="center"/>
        </w:trPr>
        <w:tc>
          <w:tcPr>
            <w:tcW w:w="9781" w:type="dxa"/>
            <w:gridSpan w:val="4"/>
            <w:shd w:val="clear" w:color="auto" w:fill="FFCC99"/>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3. CONTENTS</w:t>
            </w:r>
          </w:p>
        </w:tc>
      </w:tr>
      <w:tr w:rsidR="00DB4040" w:rsidRPr="000E56BD" w:rsidTr="00AC2114">
        <w:trPr>
          <w:trHeight w:val="52"/>
          <w:jc w:val="center"/>
        </w:trPr>
        <w:tc>
          <w:tcPr>
            <w:tcW w:w="5760" w:type="dxa"/>
            <w:shd w:val="clear" w:color="auto" w:fill="CCCCCC"/>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Topic</w:t>
            </w:r>
          </w:p>
        </w:tc>
        <w:tc>
          <w:tcPr>
            <w:tcW w:w="1170" w:type="dxa"/>
            <w:shd w:val="clear" w:color="auto" w:fill="CCCCCC"/>
            <w:vAlign w:val="center"/>
          </w:tcPr>
          <w:p w:rsidR="00DB4040" w:rsidRPr="000E56BD" w:rsidRDefault="00DB4040" w:rsidP="000E56BD">
            <w:pPr>
              <w:bidi w:val="0"/>
              <w:spacing w:after="0" w:line="240" w:lineRule="auto"/>
              <w:jc w:val="center"/>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No. of hours</w:t>
            </w:r>
          </w:p>
        </w:tc>
        <w:tc>
          <w:tcPr>
            <w:tcW w:w="1260" w:type="dxa"/>
            <w:shd w:val="clear" w:color="auto" w:fill="CCCCCC"/>
            <w:vAlign w:val="center"/>
          </w:tcPr>
          <w:p w:rsidR="00DB4040" w:rsidRPr="000E56BD" w:rsidRDefault="00DB4040" w:rsidP="000E56BD">
            <w:pPr>
              <w:bidi w:val="0"/>
              <w:spacing w:after="0" w:line="240" w:lineRule="auto"/>
              <w:jc w:val="center"/>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Lectures</w:t>
            </w:r>
          </w:p>
        </w:tc>
        <w:tc>
          <w:tcPr>
            <w:tcW w:w="1591" w:type="dxa"/>
            <w:shd w:val="clear" w:color="auto" w:fill="CCCCCC"/>
            <w:vAlign w:val="center"/>
          </w:tcPr>
          <w:p w:rsidR="00DB4040" w:rsidRPr="000E56BD" w:rsidRDefault="00DB4040" w:rsidP="000E56BD">
            <w:pPr>
              <w:bidi w:val="0"/>
              <w:spacing w:after="0" w:line="240" w:lineRule="auto"/>
              <w:jc w:val="center"/>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Practical</w:t>
            </w:r>
          </w:p>
        </w:tc>
      </w:tr>
      <w:tr w:rsidR="000136CD" w:rsidRPr="000E56BD" w:rsidTr="00360868">
        <w:trPr>
          <w:trHeight w:val="46"/>
          <w:jc w:val="center"/>
        </w:trPr>
        <w:tc>
          <w:tcPr>
            <w:tcW w:w="5760" w:type="dxa"/>
          </w:tcPr>
          <w:p w:rsidR="000136CD" w:rsidRPr="00E37A67" w:rsidRDefault="000136CD" w:rsidP="000136CD">
            <w:pPr>
              <w:pStyle w:val="ListParagraph"/>
              <w:numPr>
                <w:ilvl w:val="0"/>
                <w:numId w:val="14"/>
              </w:numPr>
              <w:bidi w:val="0"/>
              <w:spacing w:after="0" w:line="240" w:lineRule="auto"/>
              <w:jc w:val="both"/>
              <w:rPr>
                <w:rFonts w:ascii="Times New Roman" w:hAnsi="Times New Roman" w:cs="Times New Roman"/>
                <w:spacing w:val="-4"/>
                <w:sz w:val="28"/>
                <w:szCs w:val="28"/>
                <w:lang w:bidi="ar-EG"/>
              </w:rPr>
            </w:pPr>
            <w:r w:rsidRPr="00E37A67">
              <w:rPr>
                <w:rFonts w:ascii="Times New Roman" w:hAnsi="Times New Roman" w:cs="Times New Roman"/>
                <w:spacing w:val="-4"/>
                <w:sz w:val="28"/>
                <w:szCs w:val="28"/>
                <w:lang w:bidi="ar-EG"/>
              </w:rPr>
              <w:t>Collaborative organizational structures</w:t>
            </w:r>
          </w:p>
        </w:tc>
        <w:tc>
          <w:tcPr>
            <w:tcW w:w="1170" w:type="dxa"/>
            <w:vAlign w:val="center"/>
          </w:tcPr>
          <w:p w:rsidR="000136CD" w:rsidRPr="000E56BD" w:rsidRDefault="000136CD" w:rsidP="000E56BD">
            <w:pPr>
              <w:pStyle w:val="Subtitle"/>
              <w:ind w:left="0"/>
              <w:jc w:val="center"/>
              <w:rPr>
                <w:rFonts w:asciiTheme="majorBidi" w:hAnsiTheme="majorBidi" w:cstheme="majorBidi"/>
                <w:sz w:val="24"/>
                <w:lang w:eastAsia="ar-SA"/>
              </w:rPr>
            </w:pPr>
            <w:r>
              <w:rPr>
                <w:rFonts w:asciiTheme="majorBidi" w:hAnsiTheme="majorBidi" w:cstheme="majorBidi"/>
                <w:sz w:val="24"/>
                <w:lang w:eastAsia="ar-SA"/>
              </w:rPr>
              <w:t>6</w:t>
            </w:r>
          </w:p>
        </w:tc>
        <w:tc>
          <w:tcPr>
            <w:tcW w:w="1260" w:type="dxa"/>
            <w:vAlign w:val="center"/>
          </w:tcPr>
          <w:p w:rsidR="000136CD" w:rsidRPr="000E56BD" w:rsidRDefault="000136CD" w:rsidP="000E56BD">
            <w:pPr>
              <w:pStyle w:val="Subtitle"/>
              <w:ind w:left="0"/>
              <w:jc w:val="center"/>
              <w:rPr>
                <w:rFonts w:asciiTheme="majorBidi" w:hAnsiTheme="majorBidi" w:cstheme="majorBidi"/>
                <w:sz w:val="24"/>
                <w:lang w:eastAsia="ar-SA"/>
              </w:rPr>
            </w:pPr>
            <w:r>
              <w:rPr>
                <w:rFonts w:asciiTheme="majorBidi" w:hAnsiTheme="majorBidi" w:cstheme="majorBidi"/>
                <w:sz w:val="24"/>
                <w:lang w:eastAsia="ar-SA"/>
              </w:rPr>
              <w:t>6</w:t>
            </w:r>
          </w:p>
        </w:tc>
        <w:tc>
          <w:tcPr>
            <w:tcW w:w="1591" w:type="dxa"/>
            <w:vAlign w:val="center"/>
          </w:tcPr>
          <w:p w:rsidR="000136CD" w:rsidRPr="000E56BD" w:rsidRDefault="000136CD" w:rsidP="000E56BD">
            <w:pPr>
              <w:pStyle w:val="Subtitle"/>
              <w:ind w:left="0"/>
              <w:jc w:val="center"/>
              <w:rPr>
                <w:rFonts w:asciiTheme="majorBidi" w:hAnsiTheme="majorBidi" w:cstheme="majorBidi"/>
                <w:sz w:val="24"/>
                <w:lang w:eastAsia="ar-SA"/>
              </w:rPr>
            </w:pPr>
            <w:r w:rsidRPr="000E56BD">
              <w:rPr>
                <w:rFonts w:asciiTheme="majorBidi" w:hAnsiTheme="majorBidi" w:cstheme="majorBidi"/>
                <w:sz w:val="24"/>
                <w:lang w:eastAsia="ar-SA"/>
              </w:rPr>
              <w:t>-</w:t>
            </w:r>
          </w:p>
        </w:tc>
      </w:tr>
      <w:tr w:rsidR="000136CD" w:rsidRPr="000E56BD" w:rsidTr="00FF4153">
        <w:trPr>
          <w:trHeight w:val="46"/>
          <w:jc w:val="center"/>
        </w:trPr>
        <w:tc>
          <w:tcPr>
            <w:tcW w:w="5760" w:type="dxa"/>
          </w:tcPr>
          <w:p w:rsidR="000136CD" w:rsidRPr="00E37A67" w:rsidRDefault="000136CD" w:rsidP="000136CD">
            <w:pPr>
              <w:pStyle w:val="ListParagraph"/>
              <w:numPr>
                <w:ilvl w:val="0"/>
                <w:numId w:val="14"/>
              </w:numPr>
              <w:bidi w:val="0"/>
              <w:spacing w:after="0" w:line="240" w:lineRule="auto"/>
              <w:jc w:val="both"/>
              <w:rPr>
                <w:rFonts w:ascii="Times New Roman" w:hAnsi="Times New Roman" w:cs="Times New Roman"/>
                <w:spacing w:val="-4"/>
                <w:sz w:val="28"/>
                <w:szCs w:val="28"/>
                <w:lang w:bidi="ar-EG"/>
              </w:rPr>
            </w:pPr>
            <w:r w:rsidRPr="00E37A67">
              <w:rPr>
                <w:rFonts w:ascii="Times New Roman" w:hAnsi="Times New Roman" w:cs="Times New Roman"/>
                <w:spacing w:val="-4"/>
                <w:sz w:val="28"/>
                <w:szCs w:val="28"/>
                <w:lang w:bidi="ar-EG"/>
              </w:rPr>
              <w:t>A wealth of strategies and tactics for building skills</w:t>
            </w:r>
          </w:p>
        </w:tc>
        <w:tc>
          <w:tcPr>
            <w:tcW w:w="1170" w:type="dxa"/>
            <w:vAlign w:val="center"/>
          </w:tcPr>
          <w:p w:rsidR="000136CD" w:rsidRPr="000E56BD" w:rsidRDefault="000136CD" w:rsidP="000E56BD">
            <w:pPr>
              <w:pStyle w:val="Subtitle"/>
              <w:ind w:left="0"/>
              <w:jc w:val="center"/>
              <w:rPr>
                <w:rFonts w:asciiTheme="majorBidi" w:eastAsiaTheme="minorHAnsi" w:hAnsiTheme="majorBidi" w:cstheme="majorBidi"/>
                <w:sz w:val="24"/>
              </w:rPr>
            </w:pPr>
            <w:r>
              <w:rPr>
                <w:rFonts w:asciiTheme="majorBidi" w:eastAsiaTheme="minorHAnsi" w:hAnsiTheme="majorBidi" w:cstheme="majorBidi"/>
                <w:sz w:val="24"/>
              </w:rPr>
              <w:t>6</w:t>
            </w:r>
          </w:p>
        </w:tc>
        <w:tc>
          <w:tcPr>
            <w:tcW w:w="1260" w:type="dxa"/>
            <w:vAlign w:val="center"/>
          </w:tcPr>
          <w:p w:rsidR="000136CD" w:rsidRPr="000E56BD" w:rsidRDefault="000136CD" w:rsidP="000E56BD">
            <w:pPr>
              <w:pStyle w:val="Subtitle"/>
              <w:ind w:left="0"/>
              <w:jc w:val="center"/>
              <w:rPr>
                <w:rFonts w:asciiTheme="majorBidi" w:eastAsiaTheme="minorHAnsi" w:hAnsiTheme="majorBidi" w:cstheme="majorBidi"/>
                <w:sz w:val="24"/>
              </w:rPr>
            </w:pPr>
            <w:r>
              <w:rPr>
                <w:rFonts w:asciiTheme="majorBidi" w:eastAsiaTheme="minorHAnsi" w:hAnsiTheme="majorBidi" w:cstheme="majorBidi"/>
                <w:sz w:val="24"/>
              </w:rPr>
              <w:t>6</w:t>
            </w:r>
          </w:p>
        </w:tc>
        <w:tc>
          <w:tcPr>
            <w:tcW w:w="1591" w:type="dxa"/>
          </w:tcPr>
          <w:p w:rsidR="000136CD" w:rsidRPr="000E56BD" w:rsidRDefault="000136CD" w:rsidP="000E56BD">
            <w:pPr>
              <w:spacing w:after="0" w:line="240" w:lineRule="auto"/>
              <w:jc w:val="center"/>
              <w:rPr>
                <w:rFonts w:asciiTheme="majorBidi" w:hAnsiTheme="majorBidi" w:cstheme="majorBidi"/>
                <w:sz w:val="24"/>
                <w:szCs w:val="24"/>
              </w:rPr>
            </w:pPr>
            <w:r w:rsidRPr="000E56BD">
              <w:rPr>
                <w:rFonts w:asciiTheme="majorBidi" w:hAnsiTheme="majorBidi" w:cstheme="majorBidi"/>
                <w:sz w:val="24"/>
                <w:szCs w:val="24"/>
                <w:lang w:eastAsia="ar-SA"/>
              </w:rPr>
              <w:t>-</w:t>
            </w:r>
          </w:p>
        </w:tc>
      </w:tr>
      <w:tr w:rsidR="000136CD" w:rsidRPr="000E56BD" w:rsidTr="00FF4153">
        <w:trPr>
          <w:trHeight w:val="46"/>
          <w:jc w:val="center"/>
        </w:trPr>
        <w:tc>
          <w:tcPr>
            <w:tcW w:w="5760" w:type="dxa"/>
          </w:tcPr>
          <w:p w:rsidR="000136CD" w:rsidRPr="00E37A67" w:rsidRDefault="000136CD" w:rsidP="000136CD">
            <w:pPr>
              <w:pStyle w:val="ListParagraph"/>
              <w:numPr>
                <w:ilvl w:val="0"/>
                <w:numId w:val="14"/>
              </w:numPr>
              <w:bidi w:val="0"/>
              <w:spacing w:after="0" w:line="240" w:lineRule="auto"/>
              <w:jc w:val="both"/>
              <w:rPr>
                <w:rFonts w:ascii="Times New Roman" w:hAnsi="Times New Roman" w:cs="Times New Roman"/>
                <w:spacing w:val="-4"/>
                <w:sz w:val="28"/>
                <w:szCs w:val="28"/>
                <w:lang w:bidi="ar-EG"/>
              </w:rPr>
            </w:pPr>
            <w:r w:rsidRPr="00E37A67">
              <w:rPr>
                <w:rFonts w:ascii="Times New Roman" w:hAnsi="Times New Roman" w:cs="Times New Roman"/>
                <w:spacing w:val="-4"/>
                <w:sz w:val="28"/>
                <w:szCs w:val="28"/>
                <w:lang w:bidi="ar-EG"/>
              </w:rPr>
              <w:t>To identify specific real-world challenges that technical professionals face in the workplace</w:t>
            </w:r>
          </w:p>
        </w:tc>
        <w:tc>
          <w:tcPr>
            <w:tcW w:w="1170" w:type="dxa"/>
            <w:vAlign w:val="center"/>
          </w:tcPr>
          <w:p w:rsidR="000136CD" w:rsidRPr="000E56BD" w:rsidRDefault="000136CD" w:rsidP="000E56BD">
            <w:pPr>
              <w:pStyle w:val="Subtitle"/>
              <w:ind w:left="0"/>
              <w:jc w:val="center"/>
              <w:rPr>
                <w:rFonts w:asciiTheme="majorBidi" w:eastAsiaTheme="minorHAnsi" w:hAnsiTheme="majorBidi" w:cstheme="majorBidi"/>
                <w:sz w:val="24"/>
              </w:rPr>
            </w:pPr>
            <w:r>
              <w:rPr>
                <w:rFonts w:asciiTheme="majorBidi" w:eastAsiaTheme="minorHAnsi" w:hAnsiTheme="majorBidi" w:cstheme="majorBidi"/>
                <w:sz w:val="24"/>
              </w:rPr>
              <w:t>8</w:t>
            </w:r>
          </w:p>
        </w:tc>
        <w:tc>
          <w:tcPr>
            <w:tcW w:w="1260" w:type="dxa"/>
            <w:vAlign w:val="center"/>
          </w:tcPr>
          <w:p w:rsidR="000136CD" w:rsidRPr="000E56BD" w:rsidRDefault="000136CD" w:rsidP="000E56BD">
            <w:pPr>
              <w:pStyle w:val="Subtitle"/>
              <w:ind w:left="0"/>
              <w:jc w:val="center"/>
              <w:rPr>
                <w:rFonts w:asciiTheme="majorBidi" w:eastAsiaTheme="minorHAnsi" w:hAnsiTheme="majorBidi" w:cstheme="majorBidi"/>
                <w:sz w:val="24"/>
              </w:rPr>
            </w:pPr>
            <w:r>
              <w:rPr>
                <w:rFonts w:asciiTheme="majorBidi" w:eastAsiaTheme="minorHAnsi" w:hAnsiTheme="majorBidi" w:cstheme="majorBidi"/>
                <w:sz w:val="24"/>
              </w:rPr>
              <w:t>8</w:t>
            </w:r>
          </w:p>
        </w:tc>
        <w:tc>
          <w:tcPr>
            <w:tcW w:w="1591" w:type="dxa"/>
          </w:tcPr>
          <w:p w:rsidR="000136CD" w:rsidRPr="000E56BD" w:rsidRDefault="000136CD" w:rsidP="000E56BD">
            <w:pPr>
              <w:spacing w:after="0" w:line="240" w:lineRule="auto"/>
              <w:jc w:val="center"/>
              <w:rPr>
                <w:rFonts w:asciiTheme="majorBidi" w:hAnsiTheme="majorBidi" w:cstheme="majorBidi"/>
                <w:sz w:val="24"/>
                <w:szCs w:val="24"/>
              </w:rPr>
            </w:pPr>
            <w:r w:rsidRPr="000E56BD">
              <w:rPr>
                <w:rFonts w:asciiTheme="majorBidi" w:hAnsiTheme="majorBidi" w:cstheme="majorBidi"/>
                <w:sz w:val="24"/>
                <w:szCs w:val="24"/>
                <w:lang w:eastAsia="ar-SA"/>
              </w:rPr>
              <w:t>-</w:t>
            </w:r>
          </w:p>
        </w:tc>
      </w:tr>
      <w:tr w:rsidR="000136CD" w:rsidRPr="000E56BD" w:rsidTr="00FF4153">
        <w:trPr>
          <w:trHeight w:val="46"/>
          <w:jc w:val="center"/>
        </w:trPr>
        <w:tc>
          <w:tcPr>
            <w:tcW w:w="5760" w:type="dxa"/>
          </w:tcPr>
          <w:p w:rsidR="000136CD" w:rsidRPr="00E37A67" w:rsidRDefault="000136CD" w:rsidP="000136CD">
            <w:pPr>
              <w:pStyle w:val="ListParagraph"/>
              <w:numPr>
                <w:ilvl w:val="0"/>
                <w:numId w:val="14"/>
              </w:numPr>
              <w:bidi w:val="0"/>
              <w:spacing w:after="0" w:line="240" w:lineRule="auto"/>
              <w:jc w:val="both"/>
              <w:rPr>
                <w:rFonts w:ascii="Times New Roman" w:hAnsi="Times New Roman" w:cs="Times New Roman"/>
                <w:spacing w:val="-4"/>
                <w:sz w:val="28"/>
                <w:szCs w:val="28"/>
                <w:lang w:bidi="ar-EG"/>
              </w:rPr>
            </w:pPr>
            <w:r w:rsidRPr="00E37A67">
              <w:rPr>
                <w:rFonts w:ascii="Times New Roman" w:hAnsi="Times New Roman" w:cs="Times New Roman"/>
                <w:spacing w:val="-4"/>
                <w:sz w:val="28"/>
                <w:szCs w:val="28"/>
                <w:lang w:bidi="ar-EG"/>
              </w:rPr>
              <w:t>Featuring interviews with people in the trenches</w:t>
            </w:r>
          </w:p>
        </w:tc>
        <w:tc>
          <w:tcPr>
            <w:tcW w:w="1170" w:type="dxa"/>
            <w:vAlign w:val="center"/>
          </w:tcPr>
          <w:p w:rsidR="000136CD" w:rsidRPr="000E56BD" w:rsidRDefault="000136CD" w:rsidP="000E56BD">
            <w:pPr>
              <w:pStyle w:val="Subtitle"/>
              <w:ind w:left="0"/>
              <w:jc w:val="center"/>
              <w:rPr>
                <w:rFonts w:asciiTheme="majorBidi" w:eastAsiaTheme="minorHAnsi" w:hAnsiTheme="majorBidi" w:cstheme="majorBidi"/>
                <w:sz w:val="24"/>
              </w:rPr>
            </w:pPr>
            <w:r>
              <w:rPr>
                <w:rFonts w:asciiTheme="majorBidi" w:eastAsiaTheme="minorHAnsi" w:hAnsiTheme="majorBidi" w:cstheme="majorBidi"/>
                <w:sz w:val="24"/>
              </w:rPr>
              <w:t>8</w:t>
            </w:r>
          </w:p>
        </w:tc>
        <w:tc>
          <w:tcPr>
            <w:tcW w:w="1260" w:type="dxa"/>
            <w:vAlign w:val="center"/>
          </w:tcPr>
          <w:p w:rsidR="000136CD" w:rsidRPr="000E56BD" w:rsidRDefault="000136CD" w:rsidP="000E56BD">
            <w:pPr>
              <w:pStyle w:val="Subtitle"/>
              <w:ind w:left="0"/>
              <w:jc w:val="center"/>
              <w:rPr>
                <w:rFonts w:asciiTheme="majorBidi" w:eastAsiaTheme="minorHAnsi" w:hAnsiTheme="majorBidi" w:cstheme="majorBidi"/>
                <w:sz w:val="24"/>
              </w:rPr>
            </w:pPr>
            <w:r>
              <w:rPr>
                <w:rFonts w:asciiTheme="majorBidi" w:eastAsiaTheme="minorHAnsi" w:hAnsiTheme="majorBidi" w:cstheme="majorBidi"/>
                <w:sz w:val="24"/>
              </w:rPr>
              <w:t>8</w:t>
            </w:r>
          </w:p>
        </w:tc>
        <w:tc>
          <w:tcPr>
            <w:tcW w:w="1591" w:type="dxa"/>
          </w:tcPr>
          <w:p w:rsidR="000136CD" w:rsidRPr="000E56BD" w:rsidRDefault="000136CD" w:rsidP="000E56BD">
            <w:pPr>
              <w:spacing w:after="0" w:line="240" w:lineRule="auto"/>
              <w:jc w:val="center"/>
              <w:rPr>
                <w:rFonts w:asciiTheme="majorBidi" w:hAnsiTheme="majorBidi" w:cstheme="majorBidi"/>
                <w:sz w:val="24"/>
                <w:szCs w:val="24"/>
              </w:rPr>
            </w:pPr>
            <w:r w:rsidRPr="000E56BD">
              <w:rPr>
                <w:rFonts w:asciiTheme="majorBidi" w:hAnsiTheme="majorBidi" w:cstheme="majorBidi"/>
                <w:sz w:val="24"/>
                <w:szCs w:val="24"/>
                <w:lang w:eastAsia="ar-SA"/>
              </w:rPr>
              <w:t>-</w:t>
            </w:r>
          </w:p>
        </w:tc>
      </w:tr>
    </w:tbl>
    <w:p w:rsidR="00DB4040" w:rsidRPr="000E56BD" w:rsidRDefault="00DB4040" w:rsidP="000E56BD">
      <w:pPr>
        <w:bidi w:val="0"/>
        <w:spacing w:after="0" w:line="240" w:lineRule="auto"/>
        <w:rPr>
          <w:rFonts w:asciiTheme="majorBidi" w:hAnsiTheme="majorBidi" w:cstheme="majorBidi"/>
          <w:sz w:val="24"/>
          <w:szCs w:val="24"/>
          <w:rtl/>
          <w:lang w:bidi="ar-EG"/>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B4040" w:rsidRPr="000E56BD" w:rsidTr="00AC2114">
        <w:trPr>
          <w:trHeight w:val="299"/>
          <w:jc w:val="center"/>
        </w:trPr>
        <w:tc>
          <w:tcPr>
            <w:tcW w:w="9781" w:type="dxa"/>
            <w:shd w:val="clear" w:color="auto" w:fill="FFCC00"/>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4. TEACHING AND LEARNING METHODS</w:t>
            </w:r>
          </w:p>
        </w:tc>
      </w:tr>
      <w:tr w:rsidR="00DB4040" w:rsidRPr="000E56BD" w:rsidTr="00AC2114">
        <w:trPr>
          <w:trHeight w:val="412"/>
          <w:jc w:val="center"/>
        </w:trPr>
        <w:tc>
          <w:tcPr>
            <w:tcW w:w="9781" w:type="dxa"/>
            <w:vAlign w:val="center"/>
          </w:tcPr>
          <w:p w:rsidR="00E4606B" w:rsidRPr="000E56BD" w:rsidRDefault="00E4606B"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 xml:space="preserve">■ </w:t>
            </w:r>
            <w:proofErr w:type="gramStart"/>
            <w:r w:rsidRPr="000E56BD">
              <w:rPr>
                <w:rFonts w:asciiTheme="majorBidi" w:eastAsia="Times New Roman" w:hAnsiTheme="majorBidi" w:cstheme="majorBidi"/>
                <w:sz w:val="24"/>
                <w:szCs w:val="24"/>
                <w:lang w:eastAsia="ar-SA"/>
              </w:rPr>
              <w:t>theoretical</w:t>
            </w:r>
            <w:proofErr w:type="gramEnd"/>
            <w:r w:rsidRPr="000E56BD">
              <w:rPr>
                <w:rFonts w:asciiTheme="majorBidi" w:eastAsia="Times New Roman" w:hAnsiTheme="majorBidi" w:cstheme="majorBidi"/>
                <w:sz w:val="24"/>
                <w:szCs w:val="24"/>
                <w:lang w:eastAsia="ar-SA"/>
              </w:rPr>
              <w:t xml:space="preserve"> lectures. ■ </w:t>
            </w:r>
            <w:proofErr w:type="gramStart"/>
            <w:r w:rsidRPr="000E56BD">
              <w:rPr>
                <w:rFonts w:asciiTheme="majorBidi" w:eastAsia="Times New Roman" w:hAnsiTheme="majorBidi" w:cstheme="majorBidi"/>
                <w:sz w:val="24"/>
                <w:szCs w:val="24"/>
                <w:lang w:eastAsia="ar-SA"/>
              </w:rPr>
              <w:t>practical</w:t>
            </w:r>
            <w:proofErr w:type="gramEnd"/>
            <w:r w:rsidRPr="000E56BD">
              <w:rPr>
                <w:rFonts w:asciiTheme="majorBidi" w:eastAsia="Times New Roman" w:hAnsiTheme="majorBidi" w:cstheme="majorBidi"/>
                <w:sz w:val="24"/>
                <w:szCs w:val="24"/>
                <w:lang w:eastAsia="ar-SA"/>
              </w:rPr>
              <w:t xml:space="preserve"> exercises. ■ </w:t>
            </w:r>
            <w:proofErr w:type="gramStart"/>
            <w:r w:rsidRPr="000E56BD">
              <w:rPr>
                <w:rFonts w:asciiTheme="majorBidi" w:eastAsia="Times New Roman" w:hAnsiTheme="majorBidi" w:cstheme="majorBidi"/>
                <w:sz w:val="24"/>
                <w:szCs w:val="24"/>
                <w:lang w:eastAsia="ar-SA"/>
              </w:rPr>
              <w:t>panel</w:t>
            </w:r>
            <w:proofErr w:type="gramEnd"/>
            <w:r w:rsidRPr="000E56BD">
              <w:rPr>
                <w:rFonts w:asciiTheme="majorBidi" w:eastAsia="Times New Roman" w:hAnsiTheme="majorBidi" w:cstheme="majorBidi"/>
                <w:sz w:val="24"/>
                <w:szCs w:val="24"/>
                <w:lang w:eastAsia="ar-SA"/>
              </w:rPr>
              <w:t xml:space="preserve"> discussions.</w:t>
            </w:r>
          </w:p>
          <w:p w:rsidR="00DB4040" w:rsidRPr="000E56BD" w:rsidRDefault="00E4606B"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 xml:space="preserve">■ </w:t>
            </w:r>
            <w:proofErr w:type="gramStart"/>
            <w:r w:rsidRPr="000E56BD">
              <w:rPr>
                <w:rFonts w:asciiTheme="majorBidi" w:eastAsia="Times New Roman" w:hAnsiTheme="majorBidi" w:cstheme="majorBidi"/>
                <w:sz w:val="24"/>
                <w:szCs w:val="24"/>
                <w:lang w:eastAsia="ar-SA"/>
              </w:rPr>
              <w:t>research</w:t>
            </w:r>
            <w:proofErr w:type="gramEnd"/>
            <w:r w:rsidRPr="000E56BD">
              <w:rPr>
                <w:rFonts w:asciiTheme="majorBidi" w:eastAsia="Times New Roman" w:hAnsiTheme="majorBidi" w:cstheme="majorBidi"/>
                <w:sz w:val="24"/>
                <w:szCs w:val="24"/>
                <w:lang w:eastAsia="ar-SA"/>
              </w:rPr>
              <w:t xml:space="preserve"> material. ■ </w:t>
            </w:r>
            <w:proofErr w:type="gramStart"/>
            <w:r w:rsidRPr="000E56BD">
              <w:rPr>
                <w:rFonts w:asciiTheme="majorBidi" w:eastAsia="Times New Roman" w:hAnsiTheme="majorBidi" w:cstheme="majorBidi"/>
                <w:sz w:val="24"/>
                <w:szCs w:val="24"/>
                <w:lang w:eastAsia="ar-SA"/>
              </w:rPr>
              <w:t>quarterly</w:t>
            </w:r>
            <w:proofErr w:type="gramEnd"/>
            <w:r w:rsidRPr="000E56BD">
              <w:rPr>
                <w:rFonts w:asciiTheme="majorBidi" w:eastAsia="Times New Roman" w:hAnsiTheme="majorBidi" w:cstheme="majorBidi"/>
                <w:sz w:val="24"/>
                <w:szCs w:val="24"/>
                <w:lang w:eastAsia="ar-SA"/>
              </w:rPr>
              <w:t xml:space="preserve"> business.</w:t>
            </w:r>
          </w:p>
        </w:tc>
      </w:tr>
    </w:tbl>
    <w:p w:rsidR="00DB4040" w:rsidRPr="000E56BD" w:rsidRDefault="00DB4040" w:rsidP="000E56BD">
      <w:pPr>
        <w:bidi w:val="0"/>
        <w:spacing w:after="0" w:line="240" w:lineRule="auto"/>
        <w:rPr>
          <w:rFonts w:asciiTheme="majorBidi" w:hAnsiTheme="majorBidi" w:cstheme="majorBidi"/>
          <w:sz w:val="24"/>
          <w:szCs w:val="24"/>
          <w:lang w:bidi="ar-EG"/>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B4040" w:rsidRPr="000E56BD" w:rsidTr="00AC2114">
        <w:trPr>
          <w:trHeight w:val="279"/>
          <w:jc w:val="center"/>
        </w:trPr>
        <w:tc>
          <w:tcPr>
            <w:tcW w:w="9781" w:type="dxa"/>
            <w:shd w:val="clear" w:color="auto" w:fill="FFFF00"/>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5. STUDENT ASSESSMENT METHODS</w:t>
            </w:r>
          </w:p>
        </w:tc>
      </w:tr>
      <w:tr w:rsidR="00DB4040" w:rsidRPr="000E56BD" w:rsidTr="00AC2114">
        <w:trPr>
          <w:trHeight w:val="1192"/>
          <w:jc w:val="center"/>
        </w:trPr>
        <w:tc>
          <w:tcPr>
            <w:tcW w:w="9781" w:type="dxa"/>
            <w:vAlign w:val="center"/>
          </w:tcPr>
          <w:p w:rsidR="00DB4040" w:rsidRPr="000E56BD" w:rsidRDefault="00DB4040"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Students will be evaluated by attendance, fulfillment and effort in exercises and presentations, and examination grades:</w:t>
            </w:r>
          </w:p>
          <w:p w:rsidR="00DB4040" w:rsidRPr="000E56BD" w:rsidRDefault="00FB06E4" w:rsidP="000E56BD">
            <w:pPr>
              <w:bidi w:val="0"/>
              <w:spacing w:after="0" w:line="240" w:lineRule="auto"/>
              <w:ind w:left="454" w:hanging="284"/>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 final exam theoretical  ■ practical exam   ■ oral examination ■ quarterly exams</w:t>
            </w:r>
          </w:p>
        </w:tc>
      </w:tr>
    </w:tbl>
    <w:p w:rsidR="00DB4040" w:rsidRPr="000E56BD" w:rsidRDefault="00DB4040" w:rsidP="000E56BD">
      <w:pPr>
        <w:bidi w:val="0"/>
        <w:spacing w:after="0" w:line="240" w:lineRule="auto"/>
        <w:rPr>
          <w:rFonts w:asciiTheme="majorBidi" w:hAnsiTheme="majorBidi" w:cstheme="majorBidi"/>
          <w:sz w:val="24"/>
          <w:szCs w:val="24"/>
          <w:lang w:bidi="ar-EG"/>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30"/>
        <w:gridCol w:w="3751"/>
      </w:tblGrid>
      <w:tr w:rsidR="00DB4040" w:rsidRPr="000E56BD" w:rsidTr="00F93EB9">
        <w:trPr>
          <w:trHeight w:val="20"/>
          <w:jc w:val="center"/>
        </w:trPr>
        <w:tc>
          <w:tcPr>
            <w:tcW w:w="9781" w:type="dxa"/>
            <w:gridSpan w:val="3"/>
            <w:shd w:val="clear" w:color="auto" w:fill="FFCC99"/>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6. ASSESSMENT SCHEDULE</w:t>
            </w:r>
          </w:p>
        </w:tc>
      </w:tr>
      <w:tr w:rsidR="00DB4040" w:rsidRPr="000E56BD" w:rsidTr="00F93EB9">
        <w:trPr>
          <w:trHeight w:val="20"/>
          <w:jc w:val="center"/>
        </w:trPr>
        <w:tc>
          <w:tcPr>
            <w:tcW w:w="2700" w:type="dxa"/>
            <w:shd w:val="clear" w:color="auto" w:fill="FFFF99"/>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No</w:t>
            </w:r>
          </w:p>
        </w:tc>
        <w:tc>
          <w:tcPr>
            <w:tcW w:w="3330" w:type="dxa"/>
            <w:shd w:val="clear" w:color="auto" w:fill="FFFF99"/>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proofErr w:type="spellStart"/>
            <w:r w:rsidRPr="000E56BD">
              <w:rPr>
                <w:rFonts w:asciiTheme="majorBidi" w:eastAsia="Times New Roman" w:hAnsiTheme="majorBidi" w:cstheme="majorBidi"/>
                <w:b/>
                <w:bCs/>
                <w:sz w:val="24"/>
                <w:szCs w:val="24"/>
                <w:lang w:eastAsia="ar-SA"/>
              </w:rPr>
              <w:t>AssessmentAssessment</w:t>
            </w:r>
            <w:proofErr w:type="spellEnd"/>
          </w:p>
        </w:tc>
        <w:tc>
          <w:tcPr>
            <w:tcW w:w="3751" w:type="dxa"/>
            <w:shd w:val="clear" w:color="auto" w:fill="FFFF99"/>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rtl/>
                <w:lang w:eastAsia="ar-SA"/>
              </w:rPr>
            </w:pPr>
            <w:r w:rsidRPr="000E56BD">
              <w:rPr>
                <w:rFonts w:asciiTheme="majorBidi" w:eastAsia="Times New Roman" w:hAnsiTheme="majorBidi" w:cstheme="majorBidi"/>
                <w:b/>
                <w:bCs/>
                <w:sz w:val="24"/>
                <w:szCs w:val="24"/>
                <w:lang w:eastAsia="ar-SA"/>
              </w:rPr>
              <w:t>Week</w:t>
            </w:r>
          </w:p>
        </w:tc>
      </w:tr>
      <w:tr w:rsidR="00FB06E4" w:rsidRPr="000E56BD" w:rsidTr="00F93EB9">
        <w:trPr>
          <w:trHeight w:val="371"/>
          <w:jc w:val="center"/>
        </w:trPr>
        <w:tc>
          <w:tcPr>
            <w:tcW w:w="2700" w:type="dxa"/>
            <w:vAlign w:val="center"/>
          </w:tcPr>
          <w:p w:rsidR="00FB06E4" w:rsidRPr="000E56BD" w:rsidRDefault="00FB06E4"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1</w:t>
            </w:r>
          </w:p>
        </w:tc>
        <w:tc>
          <w:tcPr>
            <w:tcW w:w="3330" w:type="dxa"/>
            <w:vAlign w:val="center"/>
          </w:tcPr>
          <w:p w:rsidR="00FB06E4" w:rsidRPr="000E56BD" w:rsidRDefault="00FB06E4"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 xml:space="preserve">Periodical exam </w:t>
            </w:r>
          </w:p>
        </w:tc>
        <w:tc>
          <w:tcPr>
            <w:tcW w:w="3751" w:type="dxa"/>
          </w:tcPr>
          <w:p w:rsidR="00FB06E4" w:rsidRPr="000E56BD" w:rsidRDefault="00FB06E4" w:rsidP="000E56BD">
            <w:pPr>
              <w:spacing w:after="0" w:line="240" w:lineRule="auto"/>
              <w:jc w:val="right"/>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4 – 8 - 12 Week</w:t>
            </w:r>
          </w:p>
        </w:tc>
      </w:tr>
      <w:tr w:rsidR="00FB06E4" w:rsidRPr="000E56BD" w:rsidTr="00F93EB9">
        <w:trPr>
          <w:trHeight w:val="237"/>
          <w:jc w:val="center"/>
        </w:trPr>
        <w:tc>
          <w:tcPr>
            <w:tcW w:w="2700" w:type="dxa"/>
            <w:vAlign w:val="center"/>
          </w:tcPr>
          <w:p w:rsidR="00FB06E4" w:rsidRPr="000E56BD" w:rsidRDefault="00FB06E4"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2</w:t>
            </w:r>
          </w:p>
        </w:tc>
        <w:tc>
          <w:tcPr>
            <w:tcW w:w="3330" w:type="dxa"/>
            <w:vAlign w:val="center"/>
          </w:tcPr>
          <w:p w:rsidR="00FB06E4" w:rsidRPr="000E56BD" w:rsidRDefault="00FB06E4"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Practical exam</w:t>
            </w:r>
          </w:p>
        </w:tc>
        <w:tc>
          <w:tcPr>
            <w:tcW w:w="3751" w:type="dxa"/>
          </w:tcPr>
          <w:p w:rsidR="00FB06E4" w:rsidRPr="000E56BD" w:rsidRDefault="00FB06E4" w:rsidP="000E56BD">
            <w:pPr>
              <w:spacing w:after="0" w:line="240" w:lineRule="auto"/>
              <w:jc w:val="right"/>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14 Week</w:t>
            </w:r>
          </w:p>
        </w:tc>
      </w:tr>
      <w:tr w:rsidR="00FB06E4" w:rsidRPr="000E56BD" w:rsidTr="00F93EB9">
        <w:trPr>
          <w:trHeight w:val="20"/>
          <w:jc w:val="center"/>
        </w:trPr>
        <w:tc>
          <w:tcPr>
            <w:tcW w:w="2700" w:type="dxa"/>
            <w:vAlign w:val="center"/>
          </w:tcPr>
          <w:p w:rsidR="00FB06E4" w:rsidRPr="000E56BD" w:rsidRDefault="00FB06E4"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3</w:t>
            </w:r>
          </w:p>
        </w:tc>
        <w:tc>
          <w:tcPr>
            <w:tcW w:w="3330" w:type="dxa"/>
            <w:vAlign w:val="center"/>
          </w:tcPr>
          <w:p w:rsidR="00FB06E4" w:rsidRPr="000E56BD" w:rsidRDefault="00FB06E4"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Oral exam</w:t>
            </w:r>
          </w:p>
        </w:tc>
        <w:tc>
          <w:tcPr>
            <w:tcW w:w="3751" w:type="dxa"/>
          </w:tcPr>
          <w:p w:rsidR="00FB06E4" w:rsidRPr="000E56BD" w:rsidRDefault="00FB06E4" w:rsidP="000E56BD">
            <w:pPr>
              <w:spacing w:after="0" w:line="240" w:lineRule="auto"/>
              <w:jc w:val="right"/>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15 Week</w:t>
            </w:r>
          </w:p>
        </w:tc>
      </w:tr>
      <w:tr w:rsidR="00FB06E4" w:rsidRPr="000E56BD" w:rsidTr="00F93EB9">
        <w:trPr>
          <w:trHeight w:val="20"/>
          <w:jc w:val="center"/>
        </w:trPr>
        <w:tc>
          <w:tcPr>
            <w:tcW w:w="2700" w:type="dxa"/>
            <w:vAlign w:val="center"/>
          </w:tcPr>
          <w:p w:rsidR="00FB06E4" w:rsidRPr="000E56BD" w:rsidRDefault="00FB06E4"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4</w:t>
            </w:r>
          </w:p>
        </w:tc>
        <w:tc>
          <w:tcPr>
            <w:tcW w:w="3330" w:type="dxa"/>
            <w:vAlign w:val="center"/>
          </w:tcPr>
          <w:p w:rsidR="00FB06E4" w:rsidRPr="000E56BD" w:rsidRDefault="00FB06E4"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Final exam</w:t>
            </w:r>
          </w:p>
        </w:tc>
        <w:tc>
          <w:tcPr>
            <w:tcW w:w="3751" w:type="dxa"/>
          </w:tcPr>
          <w:p w:rsidR="00FB06E4" w:rsidRPr="000E56BD" w:rsidRDefault="00FB06E4"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16 Week</w:t>
            </w:r>
          </w:p>
        </w:tc>
      </w:tr>
    </w:tbl>
    <w:p w:rsidR="00DB4040" w:rsidRPr="000E56BD" w:rsidRDefault="00DB4040" w:rsidP="000E56BD">
      <w:pPr>
        <w:bidi w:val="0"/>
        <w:spacing w:after="0" w:line="240" w:lineRule="auto"/>
        <w:rPr>
          <w:rFonts w:asciiTheme="majorBidi" w:eastAsia="Times New Roman" w:hAnsiTheme="majorBidi" w:cstheme="majorBidi"/>
          <w:b/>
          <w:bCs/>
          <w:sz w:val="24"/>
          <w:szCs w:val="24"/>
          <w:rtl/>
          <w:lang w:eastAsia="ar-SA"/>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11"/>
        <w:gridCol w:w="3770"/>
      </w:tblGrid>
      <w:tr w:rsidR="00DB4040" w:rsidRPr="000E56BD" w:rsidTr="00AC2114">
        <w:trPr>
          <w:trHeight w:val="279"/>
          <w:jc w:val="center"/>
        </w:trPr>
        <w:tc>
          <w:tcPr>
            <w:tcW w:w="9781" w:type="dxa"/>
            <w:gridSpan w:val="3"/>
            <w:shd w:val="clear" w:color="auto" w:fill="CCFFCC"/>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7. WEIGHTING OF ASSESSMENT</w:t>
            </w:r>
          </w:p>
        </w:tc>
      </w:tr>
      <w:tr w:rsidR="00DB4040" w:rsidRPr="000E56BD" w:rsidTr="00AC2114">
        <w:trPr>
          <w:trHeight w:val="20"/>
          <w:jc w:val="center"/>
        </w:trPr>
        <w:tc>
          <w:tcPr>
            <w:tcW w:w="2700" w:type="dxa"/>
            <w:shd w:val="clear" w:color="auto" w:fill="FFFF99"/>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No</w:t>
            </w:r>
          </w:p>
        </w:tc>
        <w:tc>
          <w:tcPr>
            <w:tcW w:w="3311" w:type="dxa"/>
            <w:shd w:val="clear" w:color="auto" w:fill="FFFF99"/>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proofErr w:type="spellStart"/>
            <w:r w:rsidRPr="000E56BD">
              <w:rPr>
                <w:rFonts w:asciiTheme="majorBidi" w:eastAsia="Times New Roman" w:hAnsiTheme="majorBidi" w:cstheme="majorBidi"/>
                <w:b/>
                <w:bCs/>
                <w:sz w:val="24"/>
                <w:szCs w:val="24"/>
                <w:lang w:eastAsia="ar-SA"/>
              </w:rPr>
              <w:t>AssessmentAssessment</w:t>
            </w:r>
            <w:proofErr w:type="spellEnd"/>
          </w:p>
        </w:tc>
        <w:tc>
          <w:tcPr>
            <w:tcW w:w="3770" w:type="dxa"/>
            <w:shd w:val="clear" w:color="auto" w:fill="FFFF99"/>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rtl/>
                <w:lang w:eastAsia="ar-SA"/>
              </w:rPr>
            </w:pPr>
            <w:r w:rsidRPr="000E56BD">
              <w:rPr>
                <w:rFonts w:asciiTheme="majorBidi" w:eastAsia="Times New Roman" w:hAnsiTheme="majorBidi" w:cstheme="majorBidi"/>
                <w:b/>
                <w:bCs/>
                <w:sz w:val="24"/>
                <w:szCs w:val="24"/>
                <w:lang w:eastAsia="ar-SA"/>
              </w:rPr>
              <w:t>%</w:t>
            </w:r>
          </w:p>
        </w:tc>
      </w:tr>
      <w:tr w:rsidR="00DB4040" w:rsidRPr="000E56BD" w:rsidTr="00AC2114">
        <w:trPr>
          <w:trHeight w:val="20"/>
          <w:jc w:val="center"/>
        </w:trPr>
        <w:tc>
          <w:tcPr>
            <w:tcW w:w="2700" w:type="dxa"/>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1</w:t>
            </w:r>
          </w:p>
        </w:tc>
        <w:tc>
          <w:tcPr>
            <w:tcW w:w="3311" w:type="dxa"/>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 xml:space="preserve">Periodical </w:t>
            </w:r>
            <w:r w:rsidR="007803B1" w:rsidRPr="000E56BD">
              <w:rPr>
                <w:rFonts w:asciiTheme="majorBidi" w:eastAsia="Times New Roman" w:hAnsiTheme="majorBidi" w:cstheme="majorBidi"/>
                <w:b/>
                <w:bCs/>
                <w:sz w:val="24"/>
                <w:szCs w:val="24"/>
                <w:lang w:eastAsia="ar-SA"/>
              </w:rPr>
              <w:t xml:space="preserve">Final </w:t>
            </w:r>
            <w:r w:rsidRPr="000E56BD">
              <w:rPr>
                <w:rFonts w:asciiTheme="majorBidi" w:eastAsia="Times New Roman" w:hAnsiTheme="majorBidi" w:cstheme="majorBidi"/>
                <w:b/>
                <w:bCs/>
                <w:sz w:val="24"/>
                <w:szCs w:val="24"/>
                <w:lang w:eastAsia="ar-SA"/>
              </w:rPr>
              <w:t xml:space="preserve">exam </w:t>
            </w:r>
          </w:p>
        </w:tc>
        <w:tc>
          <w:tcPr>
            <w:tcW w:w="3770" w:type="dxa"/>
            <w:vAlign w:val="center"/>
          </w:tcPr>
          <w:p w:rsidR="00DB4040" w:rsidRPr="000E56BD" w:rsidRDefault="00DB4040" w:rsidP="000024AE">
            <w:pPr>
              <w:bidi w:val="0"/>
              <w:spacing w:after="0" w:line="240" w:lineRule="auto"/>
              <w:jc w:val="center"/>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1</w:t>
            </w:r>
            <w:r w:rsidR="007803B1" w:rsidRPr="000E56BD">
              <w:rPr>
                <w:rFonts w:asciiTheme="majorBidi" w:eastAsia="Times New Roman" w:hAnsiTheme="majorBidi" w:cstheme="majorBidi"/>
                <w:b/>
                <w:bCs/>
                <w:sz w:val="24"/>
                <w:szCs w:val="24"/>
                <w:lang w:eastAsia="ar-SA"/>
              </w:rPr>
              <w:t>0</w:t>
            </w:r>
            <w:r w:rsidRPr="000E56BD">
              <w:rPr>
                <w:rFonts w:asciiTheme="majorBidi" w:eastAsia="Times New Roman" w:hAnsiTheme="majorBidi" w:cstheme="majorBidi"/>
                <w:b/>
                <w:bCs/>
                <w:sz w:val="24"/>
                <w:szCs w:val="24"/>
                <w:lang w:eastAsia="ar-SA"/>
              </w:rPr>
              <w:t>%</w:t>
            </w:r>
          </w:p>
        </w:tc>
      </w:tr>
      <w:tr w:rsidR="00DB4040" w:rsidRPr="000E56BD" w:rsidTr="00AC2114">
        <w:trPr>
          <w:trHeight w:val="20"/>
          <w:jc w:val="center"/>
        </w:trPr>
        <w:tc>
          <w:tcPr>
            <w:tcW w:w="2700" w:type="dxa"/>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2</w:t>
            </w:r>
          </w:p>
        </w:tc>
        <w:tc>
          <w:tcPr>
            <w:tcW w:w="3311" w:type="dxa"/>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Practical exam</w:t>
            </w:r>
          </w:p>
        </w:tc>
        <w:tc>
          <w:tcPr>
            <w:tcW w:w="3770" w:type="dxa"/>
            <w:vAlign w:val="center"/>
          </w:tcPr>
          <w:p w:rsidR="00DB4040" w:rsidRPr="000E56BD" w:rsidRDefault="00DB4040" w:rsidP="000024AE">
            <w:pPr>
              <w:bidi w:val="0"/>
              <w:spacing w:after="0" w:line="240" w:lineRule="auto"/>
              <w:jc w:val="center"/>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1</w:t>
            </w:r>
            <w:r w:rsidR="007803B1" w:rsidRPr="000E56BD">
              <w:rPr>
                <w:rFonts w:asciiTheme="majorBidi" w:eastAsia="Times New Roman" w:hAnsiTheme="majorBidi" w:cstheme="majorBidi"/>
                <w:b/>
                <w:bCs/>
                <w:sz w:val="24"/>
                <w:szCs w:val="24"/>
                <w:lang w:eastAsia="ar-SA"/>
              </w:rPr>
              <w:t>0</w:t>
            </w:r>
            <w:r w:rsidRPr="000E56BD">
              <w:rPr>
                <w:rFonts w:asciiTheme="majorBidi" w:eastAsia="Times New Roman" w:hAnsiTheme="majorBidi" w:cstheme="majorBidi"/>
                <w:b/>
                <w:bCs/>
                <w:sz w:val="24"/>
                <w:szCs w:val="24"/>
                <w:lang w:eastAsia="ar-SA"/>
              </w:rPr>
              <w:t>%</w:t>
            </w:r>
          </w:p>
        </w:tc>
      </w:tr>
      <w:tr w:rsidR="00DB4040" w:rsidRPr="000E56BD" w:rsidTr="00AC2114">
        <w:trPr>
          <w:trHeight w:val="20"/>
          <w:jc w:val="center"/>
        </w:trPr>
        <w:tc>
          <w:tcPr>
            <w:tcW w:w="2700" w:type="dxa"/>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3</w:t>
            </w:r>
          </w:p>
        </w:tc>
        <w:tc>
          <w:tcPr>
            <w:tcW w:w="3311" w:type="dxa"/>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Oral exam</w:t>
            </w:r>
          </w:p>
        </w:tc>
        <w:tc>
          <w:tcPr>
            <w:tcW w:w="3770" w:type="dxa"/>
            <w:vAlign w:val="center"/>
          </w:tcPr>
          <w:p w:rsidR="00DB4040" w:rsidRPr="000E56BD" w:rsidRDefault="00DB4040" w:rsidP="000024AE">
            <w:pPr>
              <w:bidi w:val="0"/>
              <w:spacing w:after="0" w:line="240" w:lineRule="auto"/>
              <w:jc w:val="center"/>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10 %</w:t>
            </w:r>
          </w:p>
        </w:tc>
      </w:tr>
      <w:tr w:rsidR="00DB4040" w:rsidRPr="000E56BD" w:rsidTr="00AC2114">
        <w:trPr>
          <w:trHeight w:val="20"/>
          <w:jc w:val="center"/>
        </w:trPr>
        <w:tc>
          <w:tcPr>
            <w:tcW w:w="2700" w:type="dxa"/>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4</w:t>
            </w:r>
          </w:p>
        </w:tc>
        <w:tc>
          <w:tcPr>
            <w:tcW w:w="3311" w:type="dxa"/>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Final exam</w:t>
            </w:r>
          </w:p>
        </w:tc>
        <w:tc>
          <w:tcPr>
            <w:tcW w:w="3770" w:type="dxa"/>
            <w:vAlign w:val="center"/>
          </w:tcPr>
          <w:p w:rsidR="00DB4040" w:rsidRPr="000E56BD" w:rsidRDefault="007803B1" w:rsidP="000024AE">
            <w:pPr>
              <w:bidi w:val="0"/>
              <w:spacing w:after="0" w:line="240" w:lineRule="auto"/>
              <w:jc w:val="center"/>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7</w:t>
            </w:r>
            <w:r w:rsidR="00DB4040" w:rsidRPr="000E56BD">
              <w:rPr>
                <w:rFonts w:asciiTheme="majorBidi" w:eastAsia="Times New Roman" w:hAnsiTheme="majorBidi" w:cstheme="majorBidi"/>
                <w:b/>
                <w:bCs/>
                <w:sz w:val="24"/>
                <w:szCs w:val="24"/>
                <w:lang w:eastAsia="ar-SA"/>
              </w:rPr>
              <w:t>0 %</w:t>
            </w:r>
          </w:p>
        </w:tc>
      </w:tr>
      <w:tr w:rsidR="00DB4040" w:rsidRPr="000E56BD" w:rsidTr="00AC2114">
        <w:trPr>
          <w:trHeight w:val="20"/>
          <w:jc w:val="center"/>
        </w:trPr>
        <w:tc>
          <w:tcPr>
            <w:tcW w:w="6011" w:type="dxa"/>
            <w:gridSpan w:val="2"/>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TOTAL</w:t>
            </w:r>
          </w:p>
        </w:tc>
        <w:tc>
          <w:tcPr>
            <w:tcW w:w="3770" w:type="dxa"/>
            <w:vAlign w:val="center"/>
          </w:tcPr>
          <w:p w:rsidR="00DB4040" w:rsidRPr="000E56BD" w:rsidRDefault="00DB4040" w:rsidP="000024AE">
            <w:pPr>
              <w:bidi w:val="0"/>
              <w:spacing w:after="0" w:line="240" w:lineRule="auto"/>
              <w:jc w:val="center"/>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100 %</w:t>
            </w:r>
          </w:p>
        </w:tc>
      </w:tr>
    </w:tbl>
    <w:p w:rsidR="00DB4040" w:rsidRPr="000E56BD" w:rsidRDefault="00DB4040" w:rsidP="000E56BD">
      <w:pPr>
        <w:bidi w:val="0"/>
        <w:spacing w:after="0" w:line="240" w:lineRule="auto"/>
        <w:rPr>
          <w:rFonts w:asciiTheme="majorBidi" w:eastAsia="Times New Roman" w:hAnsiTheme="majorBidi" w:cstheme="majorBidi"/>
          <w:sz w:val="24"/>
          <w:szCs w:val="24"/>
          <w:rtl/>
          <w:lang w:eastAsia="ar-SA"/>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B4040" w:rsidRPr="000E56BD" w:rsidTr="00AC2114">
        <w:trPr>
          <w:trHeight w:val="339"/>
          <w:jc w:val="center"/>
        </w:trPr>
        <w:tc>
          <w:tcPr>
            <w:tcW w:w="9781" w:type="dxa"/>
            <w:tcBorders>
              <w:bottom w:val="single" w:sz="4" w:space="0" w:color="auto"/>
            </w:tcBorders>
            <w:shd w:val="clear" w:color="auto" w:fill="FFFF00"/>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rtl/>
                <w:lang w:eastAsia="ar-SA"/>
              </w:rPr>
            </w:pPr>
            <w:r w:rsidRPr="000E56BD">
              <w:rPr>
                <w:rFonts w:asciiTheme="majorBidi" w:eastAsia="Times New Roman" w:hAnsiTheme="majorBidi" w:cstheme="majorBidi"/>
                <w:b/>
                <w:bCs/>
                <w:sz w:val="24"/>
                <w:szCs w:val="24"/>
                <w:lang w:eastAsia="ar-SA"/>
              </w:rPr>
              <w:t>8. LIST OF REFERENCES</w:t>
            </w:r>
          </w:p>
        </w:tc>
      </w:tr>
      <w:tr w:rsidR="00DB4040" w:rsidRPr="000E56BD" w:rsidTr="00AC2114">
        <w:trPr>
          <w:trHeight w:val="339"/>
          <w:jc w:val="center"/>
        </w:trPr>
        <w:tc>
          <w:tcPr>
            <w:tcW w:w="9781" w:type="dxa"/>
            <w:shd w:val="clear" w:color="auto" w:fill="auto"/>
            <w:vAlign w:val="center"/>
          </w:tcPr>
          <w:p w:rsidR="00397EAD" w:rsidRPr="000E56BD" w:rsidRDefault="00397EAD" w:rsidP="000E56BD">
            <w:pPr>
              <w:numPr>
                <w:ilvl w:val="0"/>
                <w:numId w:val="13"/>
              </w:numPr>
              <w:bidi w:val="0"/>
              <w:spacing w:after="0" w:line="240" w:lineRule="auto"/>
              <w:rPr>
                <w:rFonts w:asciiTheme="majorBidi" w:hAnsiTheme="majorBidi" w:cstheme="majorBidi"/>
                <w:sz w:val="24"/>
                <w:szCs w:val="24"/>
              </w:rPr>
            </w:pPr>
            <w:proofErr w:type="spellStart"/>
            <w:r w:rsidRPr="000E56BD">
              <w:rPr>
                <w:rFonts w:asciiTheme="majorBidi" w:hAnsiTheme="majorBidi" w:cstheme="majorBidi"/>
                <w:sz w:val="24"/>
                <w:szCs w:val="24"/>
              </w:rPr>
              <w:t>Galisson</w:t>
            </w:r>
            <w:proofErr w:type="spellEnd"/>
            <w:r w:rsidRPr="000E56BD">
              <w:rPr>
                <w:rFonts w:asciiTheme="majorBidi" w:hAnsiTheme="majorBidi" w:cstheme="majorBidi"/>
                <w:sz w:val="24"/>
                <w:szCs w:val="24"/>
              </w:rPr>
              <w:t xml:space="preserve">, R.; </w:t>
            </w:r>
            <w:proofErr w:type="spellStart"/>
            <w:r w:rsidRPr="000E56BD">
              <w:rPr>
                <w:rFonts w:asciiTheme="majorBidi" w:hAnsiTheme="majorBidi" w:cstheme="majorBidi"/>
                <w:sz w:val="24"/>
                <w:szCs w:val="24"/>
              </w:rPr>
              <w:t>Coste</w:t>
            </w:r>
            <w:proofErr w:type="spellEnd"/>
            <w:r w:rsidRPr="000E56BD">
              <w:rPr>
                <w:rFonts w:asciiTheme="majorBidi" w:hAnsiTheme="majorBidi" w:cstheme="majorBidi"/>
                <w:sz w:val="24"/>
                <w:szCs w:val="24"/>
              </w:rPr>
              <w:t xml:space="preserve">, D. (1976). </w:t>
            </w:r>
            <w:proofErr w:type="spellStart"/>
            <w:r w:rsidRPr="000E56BD">
              <w:rPr>
                <w:rFonts w:asciiTheme="majorBidi" w:hAnsiTheme="majorBidi" w:cstheme="majorBidi"/>
                <w:sz w:val="24"/>
                <w:szCs w:val="24"/>
              </w:rPr>
              <w:t>Dietionnaire</w:t>
            </w:r>
            <w:proofErr w:type="spellEnd"/>
            <w:r w:rsidRPr="000E56BD">
              <w:rPr>
                <w:rFonts w:asciiTheme="majorBidi" w:hAnsiTheme="majorBidi" w:cstheme="majorBidi"/>
                <w:sz w:val="24"/>
                <w:szCs w:val="24"/>
              </w:rPr>
              <w:t xml:space="preserve"> de </w:t>
            </w:r>
            <w:proofErr w:type="spellStart"/>
            <w:r w:rsidRPr="000E56BD">
              <w:rPr>
                <w:rFonts w:asciiTheme="majorBidi" w:hAnsiTheme="majorBidi" w:cstheme="majorBidi"/>
                <w:sz w:val="24"/>
                <w:szCs w:val="24"/>
              </w:rPr>
              <w:t>Didactique</w:t>
            </w:r>
            <w:proofErr w:type="spellEnd"/>
            <w:r w:rsidRPr="000E56BD">
              <w:rPr>
                <w:rFonts w:asciiTheme="majorBidi" w:hAnsiTheme="majorBidi" w:cstheme="majorBidi"/>
                <w:sz w:val="24"/>
                <w:szCs w:val="24"/>
              </w:rPr>
              <w:t xml:space="preserve"> des </w:t>
            </w:r>
            <w:proofErr w:type="spellStart"/>
            <w:r w:rsidRPr="000E56BD">
              <w:rPr>
                <w:rFonts w:asciiTheme="majorBidi" w:hAnsiTheme="majorBidi" w:cstheme="majorBidi"/>
                <w:sz w:val="24"/>
                <w:szCs w:val="24"/>
              </w:rPr>
              <w:t>Langues</w:t>
            </w:r>
            <w:proofErr w:type="spellEnd"/>
            <w:r w:rsidRPr="000E56BD">
              <w:rPr>
                <w:rFonts w:asciiTheme="majorBidi" w:hAnsiTheme="majorBidi" w:cstheme="majorBidi"/>
                <w:sz w:val="24"/>
                <w:szCs w:val="24"/>
              </w:rPr>
              <w:t xml:space="preserve">. </w:t>
            </w:r>
            <w:proofErr w:type="spellStart"/>
            <w:r w:rsidRPr="000E56BD">
              <w:rPr>
                <w:rFonts w:asciiTheme="majorBidi" w:hAnsiTheme="majorBidi" w:cstheme="majorBidi"/>
                <w:sz w:val="24"/>
                <w:szCs w:val="24"/>
              </w:rPr>
              <w:t>Librairie</w:t>
            </w:r>
            <w:proofErr w:type="spellEnd"/>
            <w:r w:rsidRPr="000E56BD">
              <w:rPr>
                <w:rFonts w:asciiTheme="majorBidi" w:hAnsiTheme="majorBidi" w:cstheme="majorBidi"/>
                <w:sz w:val="24"/>
                <w:szCs w:val="24"/>
              </w:rPr>
              <w:t xml:space="preserve"> </w:t>
            </w:r>
            <w:proofErr w:type="gramStart"/>
            <w:r w:rsidRPr="000E56BD">
              <w:rPr>
                <w:rFonts w:asciiTheme="majorBidi" w:hAnsiTheme="majorBidi" w:cstheme="majorBidi"/>
                <w:sz w:val="24"/>
                <w:szCs w:val="24"/>
              </w:rPr>
              <w:t>Hachette .</w:t>
            </w:r>
            <w:proofErr w:type="gramEnd"/>
          </w:p>
          <w:p w:rsidR="00397EAD" w:rsidRPr="000E56BD" w:rsidRDefault="00B3066B" w:rsidP="000E56BD">
            <w:pPr>
              <w:numPr>
                <w:ilvl w:val="0"/>
                <w:numId w:val="13"/>
              </w:numPr>
              <w:bidi w:val="0"/>
              <w:spacing w:after="0" w:line="240" w:lineRule="auto"/>
              <w:rPr>
                <w:rFonts w:asciiTheme="majorBidi" w:hAnsiTheme="majorBidi" w:cstheme="majorBidi"/>
                <w:sz w:val="24"/>
                <w:szCs w:val="24"/>
              </w:rPr>
            </w:pPr>
            <w:hyperlink r:id="rId7" w:history="1">
              <w:r w:rsidR="00397EAD" w:rsidRPr="000E56BD">
                <w:rPr>
                  <w:rStyle w:val="Hyperlink"/>
                  <w:rFonts w:asciiTheme="majorBidi" w:hAnsiTheme="majorBidi" w:cstheme="majorBidi"/>
                  <w:sz w:val="24"/>
                  <w:szCs w:val="24"/>
                </w:rPr>
                <w:t>http://en.wikipedia.org/wiki/Shannon%E2%80%93Weaver_model</w:t>
              </w:r>
            </w:hyperlink>
          </w:p>
          <w:p w:rsidR="00DB4040" w:rsidRPr="000E56BD" w:rsidRDefault="00B3066B" w:rsidP="000E56BD">
            <w:pPr>
              <w:bidi w:val="0"/>
              <w:spacing w:after="0" w:line="240" w:lineRule="auto"/>
              <w:rPr>
                <w:rFonts w:asciiTheme="majorBidi" w:eastAsia="Times New Roman" w:hAnsiTheme="majorBidi" w:cstheme="majorBidi"/>
                <w:b/>
                <w:bCs/>
                <w:sz w:val="24"/>
                <w:szCs w:val="24"/>
                <w:lang w:eastAsia="ar-SA"/>
              </w:rPr>
            </w:pPr>
            <w:hyperlink r:id="rId8" w:history="1">
              <w:r w:rsidR="00397EAD" w:rsidRPr="000E56BD">
                <w:rPr>
                  <w:rStyle w:val="Hyperlink"/>
                  <w:rFonts w:asciiTheme="majorBidi" w:hAnsiTheme="majorBidi" w:cstheme="majorBidi"/>
                  <w:sz w:val="24"/>
                  <w:szCs w:val="24"/>
                </w:rPr>
                <w:t>http://en.wikipedia.org/wiki/Oded_Schramm</w:t>
              </w:r>
            </w:hyperlink>
          </w:p>
        </w:tc>
      </w:tr>
    </w:tbl>
    <w:p w:rsidR="00DB4040" w:rsidRPr="000E56BD" w:rsidRDefault="00DB4040" w:rsidP="000E56BD">
      <w:pPr>
        <w:bidi w:val="0"/>
        <w:spacing w:after="0" w:line="240" w:lineRule="auto"/>
        <w:rPr>
          <w:rFonts w:asciiTheme="majorBidi" w:eastAsia="Times New Roman" w:hAnsiTheme="majorBidi" w:cstheme="majorBidi"/>
          <w:b/>
          <w:bCs/>
          <w:sz w:val="24"/>
          <w:szCs w:val="24"/>
          <w:rtl/>
          <w:lang w:eastAsia="ar-SA"/>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B4040" w:rsidRPr="000E56BD" w:rsidTr="00AC2114">
        <w:trPr>
          <w:trHeight w:val="355"/>
          <w:jc w:val="center"/>
        </w:trPr>
        <w:tc>
          <w:tcPr>
            <w:tcW w:w="9781" w:type="dxa"/>
            <w:shd w:val="clear" w:color="auto" w:fill="99CCFF"/>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9. FACILITIES REQUIRED FOR TEACHING AND LEARNING</w:t>
            </w:r>
          </w:p>
        </w:tc>
      </w:tr>
      <w:tr w:rsidR="00DB4040" w:rsidRPr="000E56BD" w:rsidTr="00AC2114">
        <w:trPr>
          <w:trHeight w:val="1422"/>
          <w:jc w:val="center"/>
        </w:trPr>
        <w:tc>
          <w:tcPr>
            <w:tcW w:w="9781" w:type="dxa"/>
            <w:vAlign w:val="center"/>
          </w:tcPr>
          <w:p w:rsidR="00DB4040" w:rsidRPr="000E56BD" w:rsidRDefault="00DB4040"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Teaching aids/ materials: e.g. boards – overhead projector – data-show projector – stationary</w:t>
            </w:r>
            <w:proofErr w:type="gramStart"/>
            <w:r w:rsidRPr="000E56BD">
              <w:rPr>
                <w:rFonts w:asciiTheme="majorBidi" w:eastAsia="Times New Roman" w:hAnsiTheme="majorBidi" w:cstheme="majorBidi"/>
                <w:sz w:val="24"/>
                <w:szCs w:val="24"/>
                <w:lang w:eastAsia="ar-SA"/>
              </w:rPr>
              <w:t>..</w:t>
            </w:r>
            <w:proofErr w:type="gramEnd"/>
            <w:r w:rsidRPr="000E56BD">
              <w:rPr>
                <w:rFonts w:asciiTheme="majorBidi" w:eastAsia="Times New Roman" w:hAnsiTheme="majorBidi" w:cstheme="majorBidi"/>
                <w:sz w:val="24"/>
                <w:szCs w:val="24"/>
                <w:lang w:eastAsia="ar-SA"/>
              </w:rPr>
              <w:t xml:space="preserve"> </w:t>
            </w:r>
            <w:proofErr w:type="gramStart"/>
            <w:r w:rsidRPr="000E56BD">
              <w:rPr>
                <w:rFonts w:asciiTheme="majorBidi" w:eastAsia="Times New Roman" w:hAnsiTheme="majorBidi" w:cstheme="majorBidi"/>
                <w:sz w:val="24"/>
                <w:szCs w:val="24"/>
                <w:lang w:eastAsia="ar-SA"/>
              </w:rPr>
              <w:t>etc</w:t>
            </w:r>
            <w:proofErr w:type="gramEnd"/>
            <w:r w:rsidRPr="000E56BD">
              <w:rPr>
                <w:rFonts w:asciiTheme="majorBidi" w:eastAsia="Times New Roman" w:hAnsiTheme="majorBidi" w:cstheme="majorBidi"/>
                <w:sz w:val="24"/>
                <w:szCs w:val="24"/>
                <w:lang w:eastAsia="ar-SA"/>
              </w:rPr>
              <w:t xml:space="preserve">. </w:t>
            </w:r>
          </w:p>
          <w:p w:rsidR="00DB4040" w:rsidRPr="000E56BD" w:rsidRDefault="00DB4040"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 xml:space="preserve"> Teaching room/hall.</w:t>
            </w:r>
          </w:p>
          <w:p w:rsidR="00DB4040" w:rsidRPr="000E56BD" w:rsidRDefault="00DB4040"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Computers.</w:t>
            </w:r>
          </w:p>
          <w:p w:rsidR="00DB4040" w:rsidRPr="000E56BD" w:rsidRDefault="00DB4040" w:rsidP="000E56BD">
            <w:pPr>
              <w:bidi w:val="0"/>
              <w:spacing w:after="0" w:line="240" w:lineRule="auto"/>
              <w:rPr>
                <w:rFonts w:asciiTheme="majorBidi" w:eastAsia="Times New Roman" w:hAnsiTheme="majorBidi" w:cstheme="majorBidi"/>
                <w:sz w:val="24"/>
                <w:szCs w:val="24"/>
                <w:lang w:eastAsia="ar-SA"/>
              </w:rPr>
            </w:pPr>
            <w:r w:rsidRPr="000E56BD">
              <w:rPr>
                <w:rFonts w:asciiTheme="majorBidi" w:eastAsia="Times New Roman" w:hAnsiTheme="majorBidi" w:cstheme="majorBidi"/>
                <w:sz w:val="24"/>
                <w:szCs w:val="24"/>
                <w:lang w:eastAsia="ar-SA"/>
              </w:rPr>
              <w:t>Facilities for site visits etc., which are necessary for teaching the course.</w:t>
            </w:r>
          </w:p>
        </w:tc>
      </w:tr>
    </w:tbl>
    <w:p w:rsidR="00DB4040" w:rsidRPr="000E56BD" w:rsidRDefault="00DB4040" w:rsidP="000E56BD">
      <w:pPr>
        <w:bidi w:val="0"/>
        <w:spacing w:after="0" w:line="240" w:lineRule="auto"/>
        <w:rPr>
          <w:rFonts w:asciiTheme="majorBidi" w:eastAsia="Times New Roman" w:hAnsiTheme="majorBidi" w:cstheme="majorBidi"/>
          <w:b/>
          <w:bCs/>
          <w:sz w:val="24"/>
          <w:szCs w:val="24"/>
          <w:rtl/>
          <w:lang w:eastAsia="ar-SA"/>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DB4040" w:rsidRPr="000E56BD" w:rsidTr="00AC2114">
        <w:trPr>
          <w:trHeight w:val="419"/>
          <w:jc w:val="center"/>
        </w:trPr>
        <w:tc>
          <w:tcPr>
            <w:tcW w:w="3420" w:type="dxa"/>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 xml:space="preserve">Course Coordinators:    </w:t>
            </w:r>
          </w:p>
        </w:tc>
        <w:tc>
          <w:tcPr>
            <w:tcW w:w="6390" w:type="dxa"/>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 xml:space="preserve">Prof. Dr. </w:t>
            </w:r>
            <w:r w:rsidR="00047600" w:rsidRPr="000E56BD">
              <w:rPr>
                <w:rFonts w:asciiTheme="majorBidi" w:eastAsia="Times New Roman" w:hAnsiTheme="majorBidi" w:cstheme="majorBidi"/>
                <w:b/>
                <w:bCs/>
                <w:sz w:val="24"/>
                <w:szCs w:val="24"/>
                <w:lang w:eastAsia="ar-SA"/>
              </w:rPr>
              <w:t xml:space="preserve">Saied </w:t>
            </w:r>
            <w:proofErr w:type="spellStart"/>
            <w:r w:rsidR="00047600" w:rsidRPr="000E56BD">
              <w:rPr>
                <w:rFonts w:asciiTheme="majorBidi" w:eastAsia="Times New Roman" w:hAnsiTheme="majorBidi" w:cstheme="majorBidi"/>
                <w:b/>
                <w:bCs/>
                <w:sz w:val="24"/>
                <w:szCs w:val="24"/>
                <w:lang w:eastAsia="ar-SA"/>
              </w:rPr>
              <w:t>ab</w:t>
            </w:r>
            <w:r w:rsidR="00AF0BF6" w:rsidRPr="000E56BD">
              <w:rPr>
                <w:rFonts w:asciiTheme="majorBidi" w:eastAsia="Times New Roman" w:hAnsiTheme="majorBidi" w:cstheme="majorBidi"/>
                <w:b/>
                <w:bCs/>
                <w:sz w:val="24"/>
                <w:szCs w:val="24"/>
                <w:lang w:eastAsia="ar-SA"/>
              </w:rPr>
              <w:t>b</w:t>
            </w:r>
            <w:r w:rsidR="00047600" w:rsidRPr="000E56BD">
              <w:rPr>
                <w:rFonts w:asciiTheme="majorBidi" w:eastAsia="Times New Roman" w:hAnsiTheme="majorBidi" w:cstheme="majorBidi"/>
                <w:b/>
                <w:bCs/>
                <w:sz w:val="24"/>
                <w:szCs w:val="24"/>
                <w:lang w:eastAsia="ar-SA"/>
              </w:rPr>
              <w:t>as</w:t>
            </w:r>
            <w:proofErr w:type="spellEnd"/>
            <w:r w:rsidR="00047600" w:rsidRPr="000E56BD">
              <w:rPr>
                <w:rFonts w:asciiTheme="majorBidi" w:eastAsia="Times New Roman" w:hAnsiTheme="majorBidi" w:cstheme="majorBidi"/>
                <w:b/>
                <w:bCs/>
                <w:sz w:val="24"/>
                <w:szCs w:val="24"/>
                <w:lang w:eastAsia="ar-SA"/>
              </w:rPr>
              <w:t xml:space="preserve"> </w:t>
            </w:r>
            <w:proofErr w:type="spellStart"/>
            <w:r w:rsidR="00047600" w:rsidRPr="000E56BD">
              <w:rPr>
                <w:rFonts w:asciiTheme="majorBidi" w:eastAsia="Times New Roman" w:hAnsiTheme="majorBidi" w:cstheme="majorBidi"/>
                <w:b/>
                <w:bCs/>
                <w:sz w:val="24"/>
                <w:szCs w:val="24"/>
                <w:lang w:eastAsia="ar-SA"/>
              </w:rPr>
              <w:t>rashad</w:t>
            </w:r>
            <w:proofErr w:type="spellEnd"/>
            <w:r w:rsidR="00F93EB9" w:rsidRPr="000E56BD">
              <w:rPr>
                <w:rFonts w:asciiTheme="majorBidi" w:eastAsia="Times New Roman" w:hAnsiTheme="majorBidi" w:cstheme="majorBidi"/>
                <w:b/>
                <w:bCs/>
                <w:sz w:val="24"/>
                <w:szCs w:val="24"/>
                <w:lang w:eastAsia="ar-SA"/>
              </w:rPr>
              <w:t xml:space="preserve"> </w:t>
            </w:r>
          </w:p>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t xml:space="preserve">Prof. Dr. </w:t>
            </w:r>
            <w:r w:rsidR="00242FE7" w:rsidRPr="000E56BD">
              <w:rPr>
                <w:rFonts w:asciiTheme="majorBidi" w:eastAsia="Times New Roman" w:hAnsiTheme="majorBidi" w:cstheme="majorBidi"/>
                <w:b/>
                <w:bCs/>
                <w:sz w:val="24"/>
                <w:szCs w:val="24"/>
                <w:lang w:eastAsia="ar-SA"/>
              </w:rPr>
              <w:t xml:space="preserve">Mohamed </w:t>
            </w:r>
            <w:proofErr w:type="spellStart"/>
            <w:r w:rsidR="00242FE7" w:rsidRPr="000E56BD">
              <w:rPr>
                <w:rFonts w:asciiTheme="majorBidi" w:eastAsia="Times New Roman" w:hAnsiTheme="majorBidi" w:cstheme="majorBidi"/>
                <w:b/>
                <w:bCs/>
                <w:sz w:val="24"/>
                <w:szCs w:val="24"/>
                <w:lang w:eastAsia="ar-SA"/>
              </w:rPr>
              <w:t>habib</w:t>
            </w:r>
            <w:proofErr w:type="spellEnd"/>
          </w:p>
        </w:tc>
      </w:tr>
      <w:tr w:rsidR="00DB4040" w:rsidRPr="000E56BD" w:rsidTr="00AC2114">
        <w:trPr>
          <w:trHeight w:val="354"/>
          <w:jc w:val="center"/>
        </w:trPr>
        <w:tc>
          <w:tcPr>
            <w:tcW w:w="9810" w:type="dxa"/>
            <w:gridSpan w:val="2"/>
            <w:vAlign w:val="center"/>
          </w:tcPr>
          <w:p w:rsidR="00DB4040" w:rsidRPr="000E56BD" w:rsidRDefault="00DB4040" w:rsidP="000E56BD">
            <w:pPr>
              <w:bidi w:val="0"/>
              <w:spacing w:after="0" w:line="240" w:lineRule="auto"/>
              <w:rPr>
                <w:rFonts w:asciiTheme="majorBidi" w:eastAsia="Times New Roman" w:hAnsiTheme="majorBidi" w:cstheme="majorBidi"/>
                <w:b/>
                <w:bCs/>
                <w:sz w:val="24"/>
                <w:szCs w:val="24"/>
                <w:lang w:eastAsia="ar-SA"/>
              </w:rPr>
            </w:pPr>
            <w:r w:rsidRPr="000E56BD">
              <w:rPr>
                <w:rFonts w:asciiTheme="majorBidi" w:eastAsia="Times New Roman" w:hAnsiTheme="majorBidi" w:cstheme="majorBidi"/>
                <w:b/>
                <w:bCs/>
                <w:sz w:val="24"/>
                <w:szCs w:val="24"/>
                <w:lang w:eastAsia="ar-SA"/>
              </w:rPr>
              <w:lastRenderedPageBreak/>
              <w:t>Date:   /   / 2015</w:t>
            </w:r>
          </w:p>
        </w:tc>
      </w:tr>
    </w:tbl>
    <w:p w:rsidR="00DB4040" w:rsidRPr="000E56BD" w:rsidRDefault="00DB4040" w:rsidP="000E56BD">
      <w:pPr>
        <w:spacing w:after="0" w:line="240" w:lineRule="auto"/>
        <w:jc w:val="right"/>
        <w:rPr>
          <w:rFonts w:asciiTheme="majorBidi" w:hAnsiTheme="majorBidi" w:cstheme="majorBidi"/>
          <w:sz w:val="24"/>
          <w:szCs w:val="24"/>
          <w:lang w:bidi="ar-EG"/>
        </w:rPr>
      </w:pPr>
    </w:p>
    <w:sectPr w:rsidR="00DB4040" w:rsidRPr="000E56BD" w:rsidSect="003731D6">
      <w:headerReference w:type="default" r:id="rId9"/>
      <w:footerReference w:type="default" r:id="rId10"/>
      <w:pgSz w:w="11906" w:h="16838"/>
      <w:pgMar w:top="923" w:right="1800" w:bottom="1440" w:left="1800" w:header="18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6B" w:rsidRDefault="00B3066B" w:rsidP="00B30136">
      <w:pPr>
        <w:spacing w:after="0" w:line="240" w:lineRule="auto"/>
      </w:pPr>
      <w:r>
        <w:separator/>
      </w:r>
    </w:p>
  </w:endnote>
  <w:endnote w:type="continuationSeparator" w:id="0">
    <w:p w:rsidR="00B3066B" w:rsidRDefault="00B3066B" w:rsidP="00B3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Kharashi 3">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6CD" w:rsidRPr="000136CD" w:rsidRDefault="000136CD" w:rsidP="000136CD">
    <w:pPr>
      <w:pStyle w:val="Footer"/>
      <w:bidi w:val="0"/>
      <w:jc w:val="center"/>
      <w:rPr>
        <w:rFonts w:asciiTheme="majorBidi" w:hAnsiTheme="majorBidi" w:cstheme="majorBidi"/>
      </w:rPr>
    </w:pPr>
    <w:r w:rsidRPr="000136CD">
      <w:rPr>
        <w:rFonts w:asciiTheme="majorBidi" w:hAnsiTheme="majorBidi" w:cstheme="majorBidi"/>
      </w:rPr>
      <w:t>Food Safety Program_</w:t>
    </w:r>
    <w:r w:rsidRPr="000136CD">
      <w:rPr>
        <w:rFonts w:asciiTheme="majorBidi" w:hAnsiTheme="majorBidi" w:cstheme="majorBidi"/>
      </w:rPr>
      <w:fldChar w:fldCharType="begin"/>
    </w:r>
    <w:r w:rsidRPr="000136CD">
      <w:rPr>
        <w:rFonts w:asciiTheme="majorBidi" w:hAnsiTheme="majorBidi" w:cstheme="majorBidi"/>
      </w:rPr>
      <w:instrText xml:space="preserve"> PAGE   \* MERGEFORMAT </w:instrText>
    </w:r>
    <w:r w:rsidRPr="000136CD">
      <w:rPr>
        <w:rFonts w:asciiTheme="majorBidi" w:hAnsiTheme="majorBidi" w:cstheme="majorBidi"/>
      </w:rPr>
      <w:fldChar w:fldCharType="separate"/>
    </w:r>
    <w:r w:rsidR="00FE612B">
      <w:rPr>
        <w:rFonts w:asciiTheme="majorBidi" w:hAnsiTheme="majorBidi" w:cstheme="majorBidi"/>
        <w:noProof/>
      </w:rPr>
      <w:t>4</w:t>
    </w:r>
    <w:r w:rsidRPr="000136CD">
      <w:rPr>
        <w:rFonts w:asciiTheme="majorBidi" w:hAnsiTheme="majorBidi" w:cstheme="majorBidi"/>
      </w:rPr>
      <w:fldChar w:fldCharType="end"/>
    </w:r>
  </w:p>
  <w:p w:rsidR="00FD47E9" w:rsidRPr="000136CD" w:rsidRDefault="00FD47E9">
    <w:pPr>
      <w:pStyle w:val="Footer"/>
      <w:rPr>
        <w:rFonts w:asciiTheme="majorBidi" w:hAnsiTheme="majorBidi" w:cstheme="majorBidi"/>
        <w:rtl/>
        <w:lang w:bidi="ar-EG"/>
      </w:rPr>
    </w:pPr>
  </w:p>
  <w:p w:rsidR="00173370" w:rsidRPr="000136CD" w:rsidRDefault="00173370">
    <w:pP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6B" w:rsidRDefault="00B3066B" w:rsidP="00B30136">
      <w:pPr>
        <w:spacing w:after="0" w:line="240" w:lineRule="auto"/>
      </w:pPr>
      <w:r>
        <w:separator/>
      </w:r>
    </w:p>
  </w:footnote>
  <w:footnote w:type="continuationSeparator" w:id="0">
    <w:p w:rsidR="00B3066B" w:rsidRDefault="00B3066B" w:rsidP="00B30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BD" w:rsidRPr="00FD47E9" w:rsidRDefault="00B30136" w:rsidP="000E56BD">
    <w:pPr>
      <w:pStyle w:val="Header"/>
      <w:rPr>
        <w:rFonts w:asciiTheme="majorBidi" w:eastAsia="Times New Roman" w:hAnsiTheme="majorBidi" w:cstheme="majorBidi"/>
        <w:b/>
        <w:bCs/>
        <w:color w:val="000000"/>
        <w:sz w:val="24"/>
        <w:szCs w:val="24"/>
        <w:lang w:eastAsia="ar-SA"/>
      </w:rPr>
    </w:pPr>
    <w:r w:rsidRPr="00B30136">
      <w:rPr>
        <w:rtl/>
      </w:rPr>
      <w:ptab w:relativeTo="margin" w:alignment="center" w:leader="none"/>
    </w:r>
    <w:r w:rsidRPr="00B3013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B30136">
      <w:rPr>
        <w:rFonts w:cs="Arial"/>
        <w:rtl/>
      </w:rPr>
      <w:t xml:space="preserve"> </w:t>
    </w:r>
    <w:r w:rsidRPr="00B30136">
      <w:rPr>
        <w:rtl/>
      </w:rPr>
      <w:ptab w:relativeTo="margin" w:alignment="right" w:leader="none"/>
    </w:r>
  </w:p>
  <w:tbl>
    <w:tblPr>
      <w:tblW w:w="9756" w:type="dxa"/>
      <w:tblInd w:w="-715" w:type="dxa"/>
      <w:tblLook w:val="04A0" w:firstRow="1" w:lastRow="0" w:firstColumn="1" w:lastColumn="0" w:noHBand="0" w:noVBand="1"/>
    </w:tblPr>
    <w:tblGrid>
      <w:gridCol w:w="2769"/>
      <w:gridCol w:w="3981"/>
      <w:gridCol w:w="3006"/>
    </w:tblGrid>
    <w:tr w:rsidR="003731D6" w:rsidTr="003731D6">
      <w:trPr>
        <w:trHeight w:val="1322"/>
      </w:trPr>
      <w:tc>
        <w:tcPr>
          <w:tcW w:w="2769" w:type="dxa"/>
        </w:tcPr>
        <w:p w:rsidR="003731D6" w:rsidRDefault="003731D6" w:rsidP="003731D6">
          <w:pPr>
            <w:bidi w:val="0"/>
            <w:spacing w:after="0" w:line="240" w:lineRule="auto"/>
            <w:jc w:val="center"/>
            <w:rPr>
              <w:rFonts w:asciiTheme="majorBidi" w:hAnsiTheme="majorBidi" w:cstheme="majorBidi"/>
              <w:color w:val="00B050"/>
              <w:sz w:val="16"/>
              <w:szCs w:val="16"/>
            </w:rPr>
          </w:pPr>
        </w:p>
        <w:p w:rsidR="003731D6" w:rsidRDefault="003731D6" w:rsidP="003731D6">
          <w:pPr>
            <w:bidi w:val="0"/>
            <w:spacing w:after="0" w:line="240" w:lineRule="auto"/>
            <w:jc w:val="center"/>
            <w:rPr>
              <w:rFonts w:asciiTheme="majorBidi" w:hAnsiTheme="majorBidi" w:cstheme="majorBidi"/>
              <w:sz w:val="24"/>
              <w:szCs w:val="24"/>
            </w:rPr>
          </w:pPr>
          <w:r>
            <w:rPr>
              <w:rFonts w:asciiTheme="majorBidi" w:hAnsiTheme="majorBidi" w:cstheme="majorBidi"/>
              <w:b/>
              <w:bCs/>
              <w:i/>
              <w:iCs/>
              <w:noProof/>
              <w:color w:val="00B050"/>
            </w:rPr>
            <w:drawing>
              <wp:inline distT="0" distB="0" distL="0" distR="0">
                <wp:extent cx="1190625" cy="990600"/>
                <wp:effectExtent l="0" t="0" r="0" b="0"/>
                <wp:docPr id="21" name="Picture 2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90600"/>
                        </a:xfrm>
                        <a:prstGeom prst="rect">
                          <a:avLst/>
                        </a:prstGeom>
                        <a:noFill/>
                        <a:ln>
                          <a:noFill/>
                        </a:ln>
                      </pic:spPr>
                    </pic:pic>
                  </a:graphicData>
                </a:graphic>
              </wp:inline>
            </w:drawing>
          </w:r>
        </w:p>
      </w:tc>
      <w:tc>
        <w:tcPr>
          <w:tcW w:w="3981" w:type="dxa"/>
          <w:hideMark/>
        </w:tcPr>
        <w:p w:rsidR="003731D6" w:rsidRDefault="003731D6" w:rsidP="003731D6">
          <w:pPr>
            <w:bidi w:val="0"/>
            <w:spacing w:after="0" w:line="240" w:lineRule="auto"/>
            <w:jc w:val="center"/>
            <w:rPr>
              <w:rFonts w:asciiTheme="majorBidi" w:hAnsiTheme="majorBidi" w:cstheme="majorBidi"/>
              <w:b/>
              <w:bCs/>
              <w:color w:val="000000"/>
            </w:rPr>
          </w:pPr>
          <w:r>
            <w:rPr>
              <w:rFonts w:asciiTheme="majorBidi" w:hAnsiTheme="majorBidi" w:cstheme="majorBidi"/>
              <w:b/>
              <w:bCs/>
              <w:noProof/>
              <w:color w:val="000000"/>
            </w:rPr>
            <w:drawing>
              <wp:inline distT="0" distB="0" distL="0" distR="0">
                <wp:extent cx="1047750" cy="1047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3731D6" w:rsidRDefault="003731D6" w:rsidP="003731D6">
          <w:pPr>
            <w:bidi w:val="0"/>
            <w:spacing w:after="0" w:line="240" w:lineRule="auto"/>
            <w:jc w:val="center"/>
            <w:rPr>
              <w:rFonts w:ascii="Arial" w:hAnsi="Arial" w:cs="Arial"/>
              <w:b/>
              <w:bCs/>
              <w:color w:val="000000"/>
              <w:sz w:val="20"/>
              <w:szCs w:val="20"/>
              <w:lang w:bidi="ar-EG"/>
            </w:rPr>
          </w:pPr>
          <w:r>
            <w:rPr>
              <w:rFonts w:ascii="Arial" w:hAnsi="Arial" w:cs="Arial"/>
              <w:b/>
              <w:bCs/>
              <w:color w:val="000000"/>
              <w:sz w:val="20"/>
              <w:szCs w:val="20"/>
            </w:rPr>
            <w:t>BENHA UNIVERSITY</w:t>
          </w:r>
        </w:p>
        <w:p w:rsidR="003731D6" w:rsidRDefault="003731D6" w:rsidP="003731D6">
          <w:pPr>
            <w:tabs>
              <w:tab w:val="left" w:pos="421"/>
              <w:tab w:val="center" w:pos="2232"/>
            </w:tabs>
            <w:bidi w:val="0"/>
            <w:spacing w:after="0" w:line="240" w:lineRule="auto"/>
            <w:jc w:val="center"/>
            <w:rPr>
              <w:rFonts w:ascii="Arial" w:hAnsi="Arial" w:cs="Arial"/>
              <w:b/>
              <w:bCs/>
              <w:color w:val="000000"/>
              <w:sz w:val="20"/>
              <w:szCs w:val="20"/>
              <w:rtl/>
            </w:rPr>
          </w:pPr>
          <w:r>
            <w:rPr>
              <w:rFonts w:ascii="Arial" w:hAnsi="Arial" w:cs="Arial"/>
              <w:b/>
              <w:bCs/>
              <w:color w:val="000000"/>
              <w:sz w:val="20"/>
              <w:szCs w:val="20"/>
            </w:rPr>
            <w:t xml:space="preserve">FACULTY OF AGRICULTURE </w:t>
          </w:r>
        </w:p>
        <w:p w:rsidR="003731D6" w:rsidRDefault="003731D6" w:rsidP="003731D6">
          <w:pPr>
            <w:tabs>
              <w:tab w:val="left" w:pos="421"/>
              <w:tab w:val="center" w:pos="2232"/>
            </w:tabs>
            <w:bidi w:val="0"/>
            <w:spacing w:after="0" w:line="240" w:lineRule="auto"/>
            <w:jc w:val="center"/>
            <w:rPr>
              <w:rFonts w:asciiTheme="majorBidi" w:hAnsiTheme="majorBidi" w:cstheme="majorBidi"/>
              <w:b/>
              <w:bCs/>
              <w:color w:val="000000"/>
              <w:sz w:val="24"/>
              <w:szCs w:val="24"/>
            </w:rPr>
          </w:pPr>
          <w:r>
            <w:rPr>
              <w:rFonts w:ascii="Arial" w:hAnsi="Arial" w:cs="Arial"/>
              <w:b/>
              <w:bCs/>
              <w:color w:val="000000"/>
              <w:sz w:val="20"/>
              <w:szCs w:val="20"/>
            </w:rPr>
            <w:t>AGRIC. BIOTECHNOLOGY PROGRAM</w:t>
          </w:r>
          <w:r>
            <w:rPr>
              <w:rFonts w:asciiTheme="majorBidi" w:hAnsiTheme="majorBidi" w:cstheme="majorBidi"/>
              <w:b/>
              <w:bCs/>
              <w:noProof/>
              <w:color w:val="000000"/>
            </w:rPr>
            <w:t xml:space="preserve"> </w:t>
          </w:r>
        </w:p>
      </w:tc>
      <w:tc>
        <w:tcPr>
          <w:tcW w:w="3006" w:type="dxa"/>
          <w:hideMark/>
        </w:tcPr>
        <w:p w:rsidR="003731D6" w:rsidRDefault="003731D6" w:rsidP="003731D6">
          <w:pPr>
            <w:bidi w:val="0"/>
            <w:spacing w:after="0" w:line="240" w:lineRule="auto"/>
            <w:jc w:val="center"/>
            <w:rPr>
              <w:rFonts w:asciiTheme="majorBidi" w:hAnsiTheme="majorBidi" w:cstheme="majorBidi"/>
              <w:b/>
              <w:bCs/>
              <w:color w:val="00B050"/>
            </w:rPr>
          </w:pPr>
          <w:r>
            <w:rPr>
              <w:rFonts w:asciiTheme="majorBidi" w:hAnsiTheme="majorBidi" w:cstheme="majorBidi"/>
              <w:b/>
              <w:bCs/>
              <w:noProof/>
              <w:color w:val="00B050"/>
            </w:rPr>
            <w:drawing>
              <wp:inline distT="0" distB="0" distL="0" distR="0">
                <wp:extent cx="1019175" cy="914400"/>
                <wp:effectExtent l="114300" t="152400" r="276225" b="323850"/>
                <wp:docPr id="23" name="Picture 23" descr="C:\Users\Barakat\Desktop\Fagr_Logo.png"/>
                <wp:cNvGraphicFramePr/>
                <a:graphic xmlns:a="http://schemas.openxmlformats.org/drawingml/2006/main">
                  <a:graphicData uri="http://schemas.openxmlformats.org/drawingml/2006/picture">
                    <pic:pic xmlns:pic="http://schemas.openxmlformats.org/drawingml/2006/picture">
                      <pic:nvPicPr>
                        <pic:cNvPr id="30" name="Picture 1" descr="C:\Users\Barakat\Desktop\Fagr_Logo.png"/>
                        <pic:cNvPicPr/>
                      </pic:nvPicPr>
                      <pic:blipFill>
                        <a:blip r:embed="rId3"/>
                        <a:srcRect/>
                        <a:stretch>
                          <a:fillRect/>
                        </a:stretch>
                      </pic:blipFill>
                      <pic:spPr bwMode="auto">
                        <a:xfrm>
                          <a:off x="0" y="0"/>
                          <a:ext cx="770809" cy="691567"/>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B30136" w:rsidRPr="00FD47E9" w:rsidRDefault="00B30136" w:rsidP="003731D6">
    <w:pPr>
      <w:pStyle w:val="Header"/>
      <w:jc w:val="right"/>
      <w:rPr>
        <w:rFonts w:asciiTheme="majorBidi" w:eastAsia="Times New Roman" w:hAnsiTheme="majorBidi" w:cstheme="majorBidi"/>
        <w:b/>
        <w:bCs/>
        <w:color w:val="000000"/>
        <w:sz w:val="24"/>
        <w:szCs w:val="24"/>
        <w:rtl/>
        <w:lang w:eastAsia="ar-SA"/>
      </w:rPr>
    </w:pPr>
    <w:r w:rsidRPr="00FD47E9">
      <w:rPr>
        <w:rFonts w:asciiTheme="majorBidi" w:eastAsia="Times New Roman" w:hAnsiTheme="majorBidi" w:cstheme="majorBidi"/>
        <w:b/>
        <w:bCs/>
        <w:color w:val="000000"/>
        <w:sz w:val="24"/>
        <w:szCs w:val="24"/>
        <w:lang w:eastAsia="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12D8"/>
    <w:multiLevelType w:val="hybridMultilevel"/>
    <w:tmpl w:val="2604E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C32E45"/>
    <w:multiLevelType w:val="hybridMultilevel"/>
    <w:tmpl w:val="821871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0A5D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right="720" w:hanging="432"/>
      </w:pPr>
    </w:lvl>
    <w:lvl w:ilvl="3">
      <w:start w:val="1"/>
      <w:numFmt w:val="lowerRoman"/>
      <w:lvlText w:val="(%4)"/>
      <w:lvlJc w:val="right"/>
      <w:pPr>
        <w:tabs>
          <w:tab w:val="num" w:pos="864"/>
        </w:tabs>
        <w:ind w:left="864" w:right="864" w:hanging="144"/>
      </w:pPr>
    </w:lvl>
    <w:lvl w:ilvl="4">
      <w:start w:val="1"/>
      <w:numFmt w:val="decimal"/>
      <w:lvlText w:val="%5)"/>
      <w:lvlJc w:val="left"/>
      <w:pPr>
        <w:tabs>
          <w:tab w:val="num" w:pos="1008"/>
        </w:tabs>
        <w:ind w:left="1008" w:right="1008" w:hanging="432"/>
      </w:pPr>
    </w:lvl>
    <w:lvl w:ilvl="5">
      <w:start w:val="1"/>
      <w:numFmt w:val="lowerLetter"/>
      <w:lvlText w:val="%6)"/>
      <w:lvlJc w:val="left"/>
      <w:pPr>
        <w:tabs>
          <w:tab w:val="num" w:pos="1152"/>
        </w:tabs>
        <w:ind w:left="1152" w:right="1152" w:hanging="432"/>
      </w:pPr>
    </w:lvl>
    <w:lvl w:ilvl="6">
      <w:start w:val="1"/>
      <w:numFmt w:val="lowerRoman"/>
      <w:lvlText w:val="%7)"/>
      <w:lvlJc w:val="right"/>
      <w:pPr>
        <w:tabs>
          <w:tab w:val="num" w:pos="288"/>
        </w:tabs>
        <w:ind w:left="288" w:right="288" w:hanging="288"/>
      </w:pPr>
    </w:lvl>
    <w:lvl w:ilvl="7">
      <w:start w:val="1"/>
      <w:numFmt w:val="lowerLetter"/>
      <w:lvlText w:val="%8."/>
      <w:lvlJc w:val="left"/>
      <w:pPr>
        <w:tabs>
          <w:tab w:val="num" w:pos="1440"/>
        </w:tabs>
        <w:ind w:left="1440" w:right="1440" w:hanging="432"/>
      </w:pPr>
    </w:lvl>
    <w:lvl w:ilvl="8">
      <w:start w:val="1"/>
      <w:numFmt w:val="lowerRoman"/>
      <w:lvlText w:val="%9."/>
      <w:lvlJc w:val="right"/>
      <w:pPr>
        <w:tabs>
          <w:tab w:val="num" w:pos="1584"/>
        </w:tabs>
        <w:ind w:left="1584" w:right="1584" w:hanging="144"/>
      </w:pPr>
    </w:lvl>
  </w:abstractNum>
  <w:abstractNum w:abstractNumId="3" w15:restartNumberingAfterBreak="0">
    <w:nsid w:val="307A036F"/>
    <w:multiLevelType w:val="hybridMultilevel"/>
    <w:tmpl w:val="C480D934"/>
    <w:lvl w:ilvl="0" w:tplc="1ACC4908">
      <w:start w:val="1"/>
      <w:numFmt w:val="decimal"/>
      <w:lvlText w:val="%1)"/>
      <w:lvlJc w:val="left"/>
      <w:pPr>
        <w:tabs>
          <w:tab w:val="num" w:pos="900"/>
        </w:tabs>
        <w:ind w:left="900" w:right="900" w:hanging="360"/>
      </w:pPr>
      <w:rPr>
        <w:rFonts w:hint="default"/>
        <w:b w:val="0"/>
        <w:sz w:val="22"/>
      </w:rPr>
    </w:lvl>
    <w:lvl w:ilvl="1" w:tplc="04090019" w:tentative="1">
      <w:start w:val="1"/>
      <w:numFmt w:val="lowerLetter"/>
      <w:lvlText w:val="%2."/>
      <w:lvlJc w:val="left"/>
      <w:pPr>
        <w:tabs>
          <w:tab w:val="num" w:pos="1620"/>
        </w:tabs>
        <w:ind w:left="1620" w:right="1620" w:hanging="360"/>
      </w:pPr>
    </w:lvl>
    <w:lvl w:ilvl="2" w:tplc="0409001B" w:tentative="1">
      <w:start w:val="1"/>
      <w:numFmt w:val="lowerRoman"/>
      <w:lvlText w:val="%3."/>
      <w:lvlJc w:val="right"/>
      <w:pPr>
        <w:tabs>
          <w:tab w:val="num" w:pos="2340"/>
        </w:tabs>
        <w:ind w:left="2340" w:right="2340" w:hanging="180"/>
      </w:pPr>
    </w:lvl>
    <w:lvl w:ilvl="3" w:tplc="0409000F" w:tentative="1">
      <w:start w:val="1"/>
      <w:numFmt w:val="decimal"/>
      <w:lvlText w:val="%4."/>
      <w:lvlJc w:val="left"/>
      <w:pPr>
        <w:tabs>
          <w:tab w:val="num" w:pos="3060"/>
        </w:tabs>
        <w:ind w:left="3060" w:right="3060" w:hanging="360"/>
      </w:pPr>
    </w:lvl>
    <w:lvl w:ilvl="4" w:tplc="04090019" w:tentative="1">
      <w:start w:val="1"/>
      <w:numFmt w:val="lowerLetter"/>
      <w:lvlText w:val="%5."/>
      <w:lvlJc w:val="left"/>
      <w:pPr>
        <w:tabs>
          <w:tab w:val="num" w:pos="3780"/>
        </w:tabs>
        <w:ind w:left="3780" w:right="3780" w:hanging="360"/>
      </w:pPr>
    </w:lvl>
    <w:lvl w:ilvl="5" w:tplc="0409001B" w:tentative="1">
      <w:start w:val="1"/>
      <w:numFmt w:val="lowerRoman"/>
      <w:lvlText w:val="%6."/>
      <w:lvlJc w:val="right"/>
      <w:pPr>
        <w:tabs>
          <w:tab w:val="num" w:pos="4500"/>
        </w:tabs>
        <w:ind w:left="4500" w:right="4500" w:hanging="180"/>
      </w:pPr>
    </w:lvl>
    <w:lvl w:ilvl="6" w:tplc="0409000F" w:tentative="1">
      <w:start w:val="1"/>
      <w:numFmt w:val="decimal"/>
      <w:lvlText w:val="%7."/>
      <w:lvlJc w:val="left"/>
      <w:pPr>
        <w:tabs>
          <w:tab w:val="num" w:pos="5220"/>
        </w:tabs>
        <w:ind w:left="5220" w:right="5220" w:hanging="360"/>
      </w:pPr>
    </w:lvl>
    <w:lvl w:ilvl="7" w:tplc="04090019" w:tentative="1">
      <w:start w:val="1"/>
      <w:numFmt w:val="lowerLetter"/>
      <w:lvlText w:val="%8."/>
      <w:lvlJc w:val="left"/>
      <w:pPr>
        <w:tabs>
          <w:tab w:val="num" w:pos="5940"/>
        </w:tabs>
        <w:ind w:left="5940" w:right="5940" w:hanging="360"/>
      </w:pPr>
    </w:lvl>
    <w:lvl w:ilvl="8" w:tplc="0409001B" w:tentative="1">
      <w:start w:val="1"/>
      <w:numFmt w:val="lowerRoman"/>
      <w:lvlText w:val="%9."/>
      <w:lvlJc w:val="right"/>
      <w:pPr>
        <w:tabs>
          <w:tab w:val="num" w:pos="6660"/>
        </w:tabs>
        <w:ind w:left="6660" w:right="6660" w:hanging="180"/>
      </w:pPr>
    </w:lvl>
  </w:abstractNum>
  <w:abstractNum w:abstractNumId="4" w15:restartNumberingAfterBreak="0">
    <w:nsid w:val="413B4260"/>
    <w:multiLevelType w:val="hybridMultilevel"/>
    <w:tmpl w:val="2D2AF48E"/>
    <w:lvl w:ilvl="0" w:tplc="04010001">
      <w:start w:val="1"/>
      <w:numFmt w:val="bullet"/>
      <w:lvlText w:val=""/>
      <w:lvlJc w:val="left"/>
      <w:pPr>
        <w:tabs>
          <w:tab w:val="num" w:pos="795"/>
        </w:tabs>
        <w:ind w:left="795" w:right="795" w:hanging="360"/>
      </w:pPr>
      <w:rPr>
        <w:rFonts w:ascii="Symbol" w:hAnsi="Symbol"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5" w15:restartNumberingAfterBreak="0">
    <w:nsid w:val="48D84E2C"/>
    <w:multiLevelType w:val="hybridMultilevel"/>
    <w:tmpl w:val="8C588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8E2954"/>
    <w:multiLevelType w:val="hybridMultilevel"/>
    <w:tmpl w:val="4A9A5F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4F1939B8"/>
    <w:multiLevelType w:val="hybridMultilevel"/>
    <w:tmpl w:val="26281A60"/>
    <w:lvl w:ilvl="0" w:tplc="0409000F">
      <w:start w:val="1"/>
      <w:numFmt w:val="decimal"/>
      <w:lvlText w:val="%1."/>
      <w:lvlJc w:val="left"/>
      <w:pPr>
        <w:ind w:left="454" w:hanging="45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D5170A"/>
    <w:multiLevelType w:val="hybridMultilevel"/>
    <w:tmpl w:val="30FCB512"/>
    <w:lvl w:ilvl="0" w:tplc="63E01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151F1"/>
    <w:multiLevelType w:val="hybridMultilevel"/>
    <w:tmpl w:val="8A24F940"/>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0" w15:restartNumberingAfterBreak="0">
    <w:nsid w:val="5F355200"/>
    <w:multiLevelType w:val="hybridMultilevel"/>
    <w:tmpl w:val="2A7E7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614100"/>
    <w:multiLevelType w:val="hybridMultilevel"/>
    <w:tmpl w:val="B55ACAEC"/>
    <w:lvl w:ilvl="0" w:tplc="1ACC4908">
      <w:start w:val="1"/>
      <w:numFmt w:val="decimal"/>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6A9E080D"/>
    <w:multiLevelType w:val="hybridMultilevel"/>
    <w:tmpl w:val="3CDC4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8E0717"/>
    <w:multiLevelType w:val="hybridMultilevel"/>
    <w:tmpl w:val="54AA5D5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13"/>
  </w:num>
  <w:num w:numId="3">
    <w:abstractNumId w:val="4"/>
  </w:num>
  <w:num w:numId="4">
    <w:abstractNumId w:val="9"/>
  </w:num>
  <w:num w:numId="5">
    <w:abstractNumId w:val="6"/>
  </w:num>
  <w:num w:numId="6">
    <w:abstractNumId w:val="3"/>
  </w:num>
  <w:num w:numId="7">
    <w:abstractNumId w:val="11"/>
  </w:num>
  <w:num w:numId="8">
    <w:abstractNumId w:val="7"/>
  </w:num>
  <w:num w:numId="9">
    <w:abstractNumId w:val="0"/>
  </w:num>
  <w:num w:numId="10">
    <w:abstractNumId w:val="10"/>
  </w:num>
  <w:num w:numId="11">
    <w:abstractNumId w:val="5"/>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72D0"/>
    <w:rsid w:val="000024AE"/>
    <w:rsid w:val="000136CD"/>
    <w:rsid w:val="00042BFF"/>
    <w:rsid w:val="00047600"/>
    <w:rsid w:val="000E56BD"/>
    <w:rsid w:val="00141DBA"/>
    <w:rsid w:val="00173370"/>
    <w:rsid w:val="00242FE7"/>
    <w:rsid w:val="002C13BF"/>
    <w:rsid w:val="003731D6"/>
    <w:rsid w:val="003811D3"/>
    <w:rsid w:val="003962B6"/>
    <w:rsid w:val="00397EAD"/>
    <w:rsid w:val="00437440"/>
    <w:rsid w:val="0048117D"/>
    <w:rsid w:val="004B1F47"/>
    <w:rsid w:val="004D1A61"/>
    <w:rsid w:val="004E68F0"/>
    <w:rsid w:val="00517590"/>
    <w:rsid w:val="00571D39"/>
    <w:rsid w:val="00574C8A"/>
    <w:rsid w:val="00593A0F"/>
    <w:rsid w:val="005A72D0"/>
    <w:rsid w:val="005B3071"/>
    <w:rsid w:val="00694044"/>
    <w:rsid w:val="00700714"/>
    <w:rsid w:val="00703C5A"/>
    <w:rsid w:val="007803B1"/>
    <w:rsid w:val="0087458F"/>
    <w:rsid w:val="008D3862"/>
    <w:rsid w:val="00976E88"/>
    <w:rsid w:val="00A901C5"/>
    <w:rsid w:val="00A93C21"/>
    <w:rsid w:val="00AC2114"/>
    <w:rsid w:val="00AF0BF6"/>
    <w:rsid w:val="00B2150B"/>
    <w:rsid w:val="00B30136"/>
    <w:rsid w:val="00B3066B"/>
    <w:rsid w:val="00B97874"/>
    <w:rsid w:val="00C1726A"/>
    <w:rsid w:val="00D73573"/>
    <w:rsid w:val="00DB4040"/>
    <w:rsid w:val="00DD6471"/>
    <w:rsid w:val="00DE3EF8"/>
    <w:rsid w:val="00E4606B"/>
    <w:rsid w:val="00E5030E"/>
    <w:rsid w:val="00EB3D9D"/>
    <w:rsid w:val="00F93EB9"/>
    <w:rsid w:val="00FA714C"/>
    <w:rsid w:val="00FB06E4"/>
    <w:rsid w:val="00FD47E9"/>
    <w:rsid w:val="00FE6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A45A9-4F09-4153-BBB5-C26B5C26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F0"/>
    <w:pPr>
      <w:bidi/>
    </w:pPr>
  </w:style>
  <w:style w:type="paragraph" w:styleId="Heading1">
    <w:name w:val="heading 1"/>
    <w:basedOn w:val="Normal"/>
    <w:next w:val="Normal"/>
    <w:link w:val="Heading1Char"/>
    <w:qFormat/>
    <w:rsid w:val="00DB4040"/>
    <w:pPr>
      <w:keepNext/>
      <w:autoSpaceDE w:val="0"/>
      <w:autoSpaceDN w:val="0"/>
      <w:spacing w:after="0" w:line="240" w:lineRule="auto"/>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qFormat/>
    <w:rsid w:val="00DB4040"/>
    <w:pPr>
      <w:keepNext/>
      <w:autoSpaceDE w:val="0"/>
      <w:autoSpaceDN w:val="0"/>
      <w:spacing w:after="0" w:line="240" w:lineRule="auto"/>
      <w:jc w:val="right"/>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rsid w:val="00DB4040"/>
    <w:pPr>
      <w:keepNext/>
      <w:bidi w:val="0"/>
      <w:spacing w:after="0" w:line="240" w:lineRule="auto"/>
      <w:jc w:val="center"/>
      <w:outlineLvl w:val="2"/>
    </w:pPr>
    <w:rPr>
      <w:rFonts w:ascii="Tahoma" w:eastAsia="Times New Roman" w:hAnsi="Tahoma" w:cs="Tahoma"/>
      <w:b/>
      <w:bCs/>
      <w:color w:val="FF0000"/>
      <w:sz w:val="30"/>
      <w:szCs w:val="30"/>
      <w:lang w:eastAsia="ar-SA"/>
    </w:rPr>
  </w:style>
  <w:style w:type="paragraph" w:styleId="Heading4">
    <w:name w:val="heading 4"/>
    <w:basedOn w:val="Normal"/>
    <w:next w:val="Normal"/>
    <w:link w:val="Heading4Char"/>
    <w:qFormat/>
    <w:rsid w:val="00DB4040"/>
    <w:pPr>
      <w:keepNext/>
      <w:spacing w:after="0" w:line="240" w:lineRule="auto"/>
      <w:jc w:val="center"/>
      <w:outlineLvl w:val="3"/>
    </w:pPr>
    <w:rPr>
      <w:rFonts w:ascii="Times New Roman" w:eastAsia="Times New Roman" w:hAnsi="Times New Roman" w:cs="Times New Roman"/>
      <w:b/>
      <w:bCs/>
      <w:color w:val="993300"/>
      <w:sz w:val="36"/>
      <w:szCs w:val="36"/>
      <w:lang w:eastAsia="ar-SA"/>
    </w:rPr>
  </w:style>
  <w:style w:type="paragraph" w:styleId="Heading5">
    <w:name w:val="heading 5"/>
    <w:basedOn w:val="Normal"/>
    <w:next w:val="Normal"/>
    <w:link w:val="Heading5Char"/>
    <w:qFormat/>
    <w:rsid w:val="00DB4040"/>
    <w:pPr>
      <w:keepNext/>
      <w:autoSpaceDE w:val="0"/>
      <w:autoSpaceDN w:val="0"/>
      <w:adjustRightInd w:val="0"/>
      <w:spacing w:after="0" w:line="240" w:lineRule="auto"/>
      <w:jc w:val="center"/>
      <w:outlineLvl w:val="4"/>
    </w:pPr>
    <w:rPr>
      <w:rFonts w:ascii="Arial" w:eastAsia="Times New Roman" w:hAnsi="Arial" w:cs="Times New Roman"/>
      <w:color w:val="000000"/>
      <w:sz w:val="38"/>
      <w:szCs w:val="40"/>
    </w:rPr>
  </w:style>
  <w:style w:type="paragraph" w:styleId="Heading6">
    <w:name w:val="heading 6"/>
    <w:basedOn w:val="Normal"/>
    <w:next w:val="Normal"/>
    <w:link w:val="Heading6Char"/>
    <w:qFormat/>
    <w:rsid w:val="00DB4040"/>
    <w:pPr>
      <w:keepNext/>
      <w:autoSpaceDE w:val="0"/>
      <w:autoSpaceDN w:val="0"/>
      <w:bidi w:val="0"/>
      <w:adjustRightInd w:val="0"/>
      <w:spacing w:after="0" w:line="240" w:lineRule="auto"/>
      <w:jc w:val="center"/>
      <w:outlineLvl w:val="5"/>
    </w:pPr>
    <w:rPr>
      <w:rFonts w:ascii="Arial" w:eastAsia="Times New Roman" w:hAnsi="Arial" w:cs="Times New Roman"/>
      <w:b/>
      <w:bCs/>
      <w:color w:val="000066"/>
      <w:sz w:val="36"/>
      <w:szCs w:val="38"/>
    </w:rPr>
  </w:style>
  <w:style w:type="paragraph" w:styleId="Heading7">
    <w:name w:val="heading 7"/>
    <w:basedOn w:val="Normal"/>
    <w:next w:val="Normal"/>
    <w:link w:val="Heading7Char"/>
    <w:qFormat/>
    <w:rsid w:val="00DB4040"/>
    <w:pPr>
      <w:keepNext/>
      <w:spacing w:after="0" w:line="240" w:lineRule="auto"/>
      <w:jc w:val="center"/>
      <w:outlineLvl w:val="6"/>
    </w:pPr>
    <w:rPr>
      <w:rFonts w:ascii="Arial" w:eastAsia="Al-Kharashi 3" w:hAnsi="Arial" w:cs="Arial"/>
      <w:b/>
      <w:bCs/>
      <w:vanish/>
      <w:color w:val="00007D"/>
      <w:sz w:val="24"/>
      <w:szCs w:val="24"/>
      <w:lang w:eastAsia="ar-SA"/>
    </w:rPr>
  </w:style>
  <w:style w:type="paragraph" w:styleId="Heading8">
    <w:name w:val="heading 8"/>
    <w:basedOn w:val="Normal"/>
    <w:next w:val="Normal"/>
    <w:link w:val="Heading8Char"/>
    <w:qFormat/>
    <w:rsid w:val="00DB4040"/>
    <w:pPr>
      <w:keepNext/>
      <w:tabs>
        <w:tab w:val="left" w:pos="4650"/>
      </w:tabs>
      <w:spacing w:after="0" w:line="240" w:lineRule="auto"/>
      <w:outlineLvl w:val="7"/>
    </w:pPr>
    <w:rPr>
      <w:rFonts w:ascii="Tahoma" w:eastAsia="Times New Roman" w:hAnsi="Tahoma" w:cs="Tahoma"/>
      <w:b/>
      <w:bCs/>
      <w:color w:val="00007D"/>
      <w:sz w:val="24"/>
      <w:szCs w:val="24"/>
      <w:lang w:eastAsia="ar-SA"/>
    </w:rPr>
  </w:style>
  <w:style w:type="paragraph" w:styleId="Heading9">
    <w:name w:val="heading 9"/>
    <w:basedOn w:val="Normal"/>
    <w:next w:val="Normal"/>
    <w:link w:val="Heading9Char"/>
    <w:qFormat/>
    <w:rsid w:val="00DB4040"/>
    <w:pPr>
      <w:keepNext/>
      <w:tabs>
        <w:tab w:val="left" w:pos="4650"/>
      </w:tabs>
      <w:spacing w:after="0" w:line="240" w:lineRule="auto"/>
      <w:jc w:val="center"/>
      <w:outlineLvl w:val="8"/>
    </w:pPr>
    <w:rPr>
      <w:rFonts w:ascii="Times New Roman" w:eastAsia="Times New Roman" w:hAnsi="Times New Roman" w:cs="Al-Kharashi 3"/>
      <w:vanish/>
      <w:color w:val="A50021"/>
      <w:sz w:val="34"/>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0136"/>
  </w:style>
  <w:style w:type="paragraph" w:styleId="Footer">
    <w:name w:val="footer"/>
    <w:basedOn w:val="Normal"/>
    <w:link w:val="FooterChar"/>
    <w:uiPriority w:val="99"/>
    <w:unhideWhenUsed/>
    <w:rsid w:val="00B301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0136"/>
  </w:style>
  <w:style w:type="paragraph" w:styleId="BalloonText">
    <w:name w:val="Balloon Text"/>
    <w:basedOn w:val="Normal"/>
    <w:link w:val="BalloonTextChar"/>
    <w:uiPriority w:val="99"/>
    <w:semiHidden/>
    <w:unhideWhenUsed/>
    <w:rsid w:val="00B3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36"/>
    <w:rPr>
      <w:rFonts w:ascii="Tahoma" w:hAnsi="Tahoma" w:cs="Tahoma"/>
      <w:sz w:val="16"/>
      <w:szCs w:val="16"/>
    </w:rPr>
  </w:style>
  <w:style w:type="character" w:customStyle="1" w:styleId="Heading1Char">
    <w:name w:val="Heading 1 Char"/>
    <w:basedOn w:val="DefaultParagraphFont"/>
    <w:link w:val="Heading1"/>
    <w:rsid w:val="00DB4040"/>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DB4040"/>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DB4040"/>
    <w:rPr>
      <w:rFonts w:ascii="Tahoma" w:eastAsia="Times New Roman" w:hAnsi="Tahoma" w:cs="Tahoma"/>
      <w:b/>
      <w:bCs/>
      <w:color w:val="FF0000"/>
      <w:sz w:val="30"/>
      <w:szCs w:val="30"/>
      <w:lang w:eastAsia="ar-SA"/>
    </w:rPr>
  </w:style>
  <w:style w:type="character" w:customStyle="1" w:styleId="Heading4Char">
    <w:name w:val="Heading 4 Char"/>
    <w:basedOn w:val="DefaultParagraphFont"/>
    <w:link w:val="Heading4"/>
    <w:rsid w:val="00DB4040"/>
    <w:rPr>
      <w:rFonts w:ascii="Times New Roman" w:eastAsia="Times New Roman" w:hAnsi="Times New Roman" w:cs="Times New Roman"/>
      <w:b/>
      <w:bCs/>
      <w:color w:val="993300"/>
      <w:sz w:val="36"/>
      <w:szCs w:val="36"/>
      <w:lang w:eastAsia="ar-SA"/>
    </w:rPr>
  </w:style>
  <w:style w:type="character" w:customStyle="1" w:styleId="Heading5Char">
    <w:name w:val="Heading 5 Char"/>
    <w:basedOn w:val="DefaultParagraphFont"/>
    <w:link w:val="Heading5"/>
    <w:rsid w:val="00DB4040"/>
    <w:rPr>
      <w:rFonts w:ascii="Arial" w:eastAsia="Times New Roman" w:hAnsi="Arial" w:cs="Times New Roman"/>
      <w:color w:val="000000"/>
      <w:sz w:val="38"/>
      <w:szCs w:val="40"/>
    </w:rPr>
  </w:style>
  <w:style w:type="character" w:customStyle="1" w:styleId="Heading6Char">
    <w:name w:val="Heading 6 Char"/>
    <w:basedOn w:val="DefaultParagraphFont"/>
    <w:link w:val="Heading6"/>
    <w:rsid w:val="00DB4040"/>
    <w:rPr>
      <w:rFonts w:ascii="Arial" w:eastAsia="Times New Roman" w:hAnsi="Arial" w:cs="Times New Roman"/>
      <w:b/>
      <w:bCs/>
      <w:color w:val="000066"/>
      <w:sz w:val="36"/>
      <w:szCs w:val="38"/>
    </w:rPr>
  </w:style>
  <w:style w:type="character" w:customStyle="1" w:styleId="Heading7Char">
    <w:name w:val="Heading 7 Char"/>
    <w:basedOn w:val="DefaultParagraphFont"/>
    <w:link w:val="Heading7"/>
    <w:rsid w:val="00DB4040"/>
    <w:rPr>
      <w:rFonts w:ascii="Arial" w:eastAsia="Al-Kharashi 3" w:hAnsi="Arial" w:cs="Arial"/>
      <w:b/>
      <w:bCs/>
      <w:vanish/>
      <w:color w:val="00007D"/>
      <w:sz w:val="24"/>
      <w:szCs w:val="24"/>
      <w:lang w:eastAsia="ar-SA"/>
    </w:rPr>
  </w:style>
  <w:style w:type="character" w:customStyle="1" w:styleId="Heading8Char">
    <w:name w:val="Heading 8 Char"/>
    <w:basedOn w:val="DefaultParagraphFont"/>
    <w:link w:val="Heading8"/>
    <w:rsid w:val="00DB4040"/>
    <w:rPr>
      <w:rFonts w:ascii="Tahoma" w:eastAsia="Times New Roman" w:hAnsi="Tahoma" w:cs="Tahoma"/>
      <w:b/>
      <w:bCs/>
      <w:color w:val="00007D"/>
      <w:sz w:val="24"/>
      <w:szCs w:val="24"/>
      <w:lang w:eastAsia="ar-SA"/>
    </w:rPr>
  </w:style>
  <w:style w:type="character" w:customStyle="1" w:styleId="Heading9Char">
    <w:name w:val="Heading 9 Char"/>
    <w:basedOn w:val="DefaultParagraphFont"/>
    <w:link w:val="Heading9"/>
    <w:rsid w:val="00DB4040"/>
    <w:rPr>
      <w:rFonts w:ascii="Times New Roman" w:eastAsia="Times New Roman" w:hAnsi="Times New Roman" w:cs="Al-Kharashi 3"/>
      <w:vanish/>
      <w:color w:val="A50021"/>
      <w:sz w:val="34"/>
      <w:szCs w:val="34"/>
      <w:lang w:eastAsia="ar-SA"/>
    </w:rPr>
  </w:style>
  <w:style w:type="paragraph" w:styleId="BodyText">
    <w:name w:val="Body Text"/>
    <w:basedOn w:val="Normal"/>
    <w:link w:val="BodyTextChar"/>
    <w:rsid w:val="00DB4040"/>
    <w:pPr>
      <w:spacing w:after="0" w:line="240" w:lineRule="auto"/>
    </w:pPr>
    <w:rPr>
      <w:rFonts w:ascii="Times New Roman" w:eastAsia="Times New Roman" w:hAnsi="Times New Roman" w:cs="Times New Roman"/>
      <w:sz w:val="32"/>
      <w:szCs w:val="32"/>
      <w:lang w:eastAsia="ar-SA"/>
    </w:rPr>
  </w:style>
  <w:style w:type="character" w:customStyle="1" w:styleId="BodyTextChar">
    <w:name w:val="Body Text Char"/>
    <w:basedOn w:val="DefaultParagraphFont"/>
    <w:link w:val="BodyText"/>
    <w:rsid w:val="00DB4040"/>
    <w:rPr>
      <w:rFonts w:ascii="Times New Roman" w:eastAsia="Times New Roman" w:hAnsi="Times New Roman" w:cs="Times New Roman"/>
      <w:sz w:val="32"/>
      <w:szCs w:val="32"/>
      <w:lang w:eastAsia="ar-SA"/>
    </w:rPr>
  </w:style>
  <w:style w:type="paragraph" w:styleId="Subtitle">
    <w:name w:val="Subtitle"/>
    <w:basedOn w:val="Normal"/>
    <w:link w:val="SubtitleChar"/>
    <w:qFormat/>
    <w:rsid w:val="00DB4040"/>
    <w:pPr>
      <w:bidi w:val="0"/>
      <w:spacing w:after="0" w:line="240" w:lineRule="auto"/>
      <w:ind w:left="-360"/>
    </w:pPr>
    <w:rPr>
      <w:rFonts w:ascii="Arial" w:eastAsia="Times New Roman" w:hAnsi="Arial" w:cs="Traditional Arabic"/>
      <w:b/>
      <w:bCs/>
      <w:sz w:val="20"/>
      <w:szCs w:val="24"/>
    </w:rPr>
  </w:style>
  <w:style w:type="character" w:customStyle="1" w:styleId="SubtitleChar">
    <w:name w:val="Subtitle Char"/>
    <w:basedOn w:val="DefaultParagraphFont"/>
    <w:link w:val="Subtitle"/>
    <w:rsid w:val="00DB4040"/>
    <w:rPr>
      <w:rFonts w:ascii="Arial" w:eastAsia="Times New Roman" w:hAnsi="Arial" w:cs="Traditional Arabic"/>
      <w:b/>
      <w:bCs/>
      <w:sz w:val="20"/>
      <w:szCs w:val="24"/>
    </w:rPr>
  </w:style>
  <w:style w:type="paragraph" w:styleId="ListParagraph">
    <w:name w:val="List Paragraph"/>
    <w:basedOn w:val="Normal"/>
    <w:qFormat/>
    <w:rsid w:val="00DE3EF8"/>
    <w:pPr>
      <w:ind w:left="720"/>
      <w:contextualSpacing/>
    </w:pPr>
  </w:style>
  <w:style w:type="character" w:styleId="Hyperlink">
    <w:name w:val="Hyperlink"/>
    <w:basedOn w:val="DefaultParagraphFont"/>
    <w:rsid w:val="00397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53448">
      <w:bodyDiv w:val="1"/>
      <w:marLeft w:val="0"/>
      <w:marRight w:val="0"/>
      <w:marTop w:val="0"/>
      <w:marBottom w:val="0"/>
      <w:divBdr>
        <w:top w:val="none" w:sz="0" w:space="0" w:color="auto"/>
        <w:left w:val="none" w:sz="0" w:space="0" w:color="auto"/>
        <w:bottom w:val="none" w:sz="0" w:space="0" w:color="auto"/>
        <w:right w:val="none" w:sz="0" w:space="0" w:color="auto"/>
      </w:divBdr>
    </w:div>
    <w:div w:id="1125081991">
      <w:bodyDiv w:val="1"/>
      <w:marLeft w:val="0"/>
      <w:marRight w:val="0"/>
      <w:marTop w:val="0"/>
      <w:marBottom w:val="0"/>
      <w:divBdr>
        <w:top w:val="none" w:sz="0" w:space="0" w:color="auto"/>
        <w:left w:val="none" w:sz="0" w:space="0" w:color="auto"/>
        <w:bottom w:val="none" w:sz="0" w:space="0" w:color="auto"/>
        <w:right w:val="none" w:sz="0" w:space="0" w:color="auto"/>
      </w:divBdr>
    </w:div>
    <w:div w:id="18218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ded_Schramm" TargetMode="External"/><Relationship Id="rId3" Type="http://schemas.openxmlformats.org/officeDocument/2006/relationships/settings" Target="settings.xml"/><Relationship Id="rId7" Type="http://schemas.openxmlformats.org/officeDocument/2006/relationships/hyperlink" Target="http://en.wikipedia.org/wiki/Shannon%E2%80%93Weaver_mo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739</Words>
  <Characters>4216</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بانوراما</dc:creator>
  <cp:keywords/>
  <dc:description/>
  <cp:lastModifiedBy>m.elhabbak@fagr.bu.edu.eg</cp:lastModifiedBy>
  <cp:revision>22</cp:revision>
  <dcterms:created xsi:type="dcterms:W3CDTF">2015-10-29T13:53:00Z</dcterms:created>
  <dcterms:modified xsi:type="dcterms:W3CDTF">2015-12-11T20:59:00Z</dcterms:modified>
</cp:coreProperties>
</file>